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7BAC">
        <w:rPr>
          <w:rFonts w:ascii="Times New Roman" w:hAnsi="Times New Roman"/>
          <w:sz w:val="24"/>
          <w:szCs w:val="24"/>
        </w:rPr>
        <w:t>March 27</w:t>
      </w:r>
      <w:r w:rsidR="008E310A">
        <w:rPr>
          <w:rFonts w:ascii="Times New Roman" w:hAnsi="Times New Roman"/>
          <w:sz w:val="24"/>
          <w:szCs w:val="24"/>
        </w:rPr>
        <w:t>, 2012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837BAC">
        <w:rPr>
          <w:rFonts w:ascii="Times New Roman" w:hAnsi="Times New Roman"/>
          <w:sz w:val="24"/>
          <w:szCs w:val="24"/>
        </w:rPr>
        <w:t>March 27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67249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7F391B">
        <w:rPr>
          <w:rFonts w:ascii="Times New Roman" w:hAnsi="Times New Roman"/>
          <w:sz w:val="24"/>
          <w:szCs w:val="24"/>
        </w:rPr>
        <w:t>Dick Green,</w:t>
      </w:r>
      <w:r w:rsidR="00837BAC">
        <w:rPr>
          <w:rFonts w:ascii="Times New Roman" w:hAnsi="Times New Roman"/>
          <w:sz w:val="24"/>
          <w:szCs w:val="24"/>
        </w:rPr>
        <w:t xml:space="preserve"> Randall Anderes,</w:t>
      </w:r>
      <w:r w:rsidR="00914B65">
        <w:rPr>
          <w:rFonts w:ascii="Times New Roman" w:hAnsi="Times New Roman"/>
          <w:sz w:val="24"/>
          <w:szCs w:val="24"/>
        </w:rPr>
        <w:t xml:space="preserve"> </w:t>
      </w:r>
      <w:r w:rsidR="00837BAC">
        <w:rPr>
          <w:rFonts w:ascii="Times New Roman" w:hAnsi="Times New Roman"/>
          <w:sz w:val="24"/>
          <w:szCs w:val="24"/>
        </w:rPr>
        <w:t>Donna Karmann, M</w:t>
      </w:r>
      <w:r w:rsidR="004E18C6">
        <w:rPr>
          <w:rFonts w:ascii="Times New Roman" w:hAnsi="Times New Roman"/>
          <w:sz w:val="24"/>
          <w:szCs w:val="24"/>
        </w:rPr>
        <w:t xml:space="preserve">ichael Morton, </w:t>
      </w:r>
      <w:r w:rsidR="00D01E42">
        <w:rPr>
          <w:rFonts w:ascii="Times New Roman" w:hAnsi="Times New Roman"/>
          <w:sz w:val="24"/>
          <w:szCs w:val="24"/>
        </w:rPr>
        <w:t>A.</w:t>
      </w:r>
      <w:r w:rsidR="00836735">
        <w:rPr>
          <w:rFonts w:ascii="Times New Roman" w:hAnsi="Times New Roman"/>
          <w:sz w:val="24"/>
          <w:szCs w:val="24"/>
        </w:rPr>
        <w:t>N. “Ole” Olsen,</w:t>
      </w:r>
      <w:r w:rsidR="004E18C6">
        <w:rPr>
          <w:rFonts w:ascii="Times New Roman" w:hAnsi="Times New Roman"/>
          <w:sz w:val="24"/>
          <w:szCs w:val="24"/>
        </w:rPr>
        <w:t xml:space="preserve"> Dr. David </w:t>
      </w:r>
      <w:r w:rsidR="004E18C6" w:rsidRPr="001A5B06">
        <w:rPr>
          <w:rFonts w:ascii="Times New Roman" w:hAnsi="Times New Roman"/>
          <w:sz w:val="24"/>
          <w:szCs w:val="24"/>
        </w:rPr>
        <w:t>Craft</w:t>
      </w:r>
      <w:r w:rsidR="00B47E6D" w:rsidRPr="001A5B06">
        <w:rPr>
          <w:rFonts w:ascii="Times New Roman" w:hAnsi="Times New Roman"/>
          <w:sz w:val="24"/>
          <w:szCs w:val="24"/>
        </w:rPr>
        <w:t>, Dr</w:t>
      </w:r>
      <w:r w:rsidR="00836735" w:rsidRPr="001A5B06">
        <w:rPr>
          <w:rFonts w:ascii="Times New Roman" w:hAnsi="Times New Roman"/>
          <w:sz w:val="24"/>
          <w:szCs w:val="24"/>
        </w:rPr>
        <w:t>. Todd</w:t>
      </w:r>
      <w:r w:rsidR="00836735">
        <w:rPr>
          <w:rFonts w:ascii="Times New Roman" w:hAnsi="Times New Roman"/>
          <w:sz w:val="24"/>
          <w:szCs w:val="24"/>
        </w:rPr>
        <w:t xml:space="preserve"> Frieze (arrived at 6:35p.m.)</w:t>
      </w:r>
      <w:r w:rsidR="00D01E42">
        <w:rPr>
          <w:rFonts w:ascii="Times New Roman" w:hAnsi="Times New Roman"/>
          <w:sz w:val="24"/>
          <w:szCs w:val="24"/>
        </w:rPr>
        <w:t xml:space="preserve"> 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EB7DA8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 Kevin Connell</w:t>
      </w:r>
      <w:r w:rsidR="0067249F" w:rsidRPr="00A810D9">
        <w:rPr>
          <w:rFonts w:ascii="Times New Roman" w:hAnsi="Times New Roman"/>
          <w:sz w:val="24"/>
          <w:szCs w:val="24"/>
        </w:rPr>
        <w:tab/>
      </w:r>
      <w:r w:rsidR="00A810D9">
        <w:rPr>
          <w:rFonts w:ascii="Times New Roman" w:hAnsi="Times New Roman"/>
          <w:sz w:val="24"/>
          <w:szCs w:val="24"/>
        </w:rPr>
        <w:tab/>
      </w:r>
      <w:r w:rsidR="00EE20A6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0E642B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A911A3" w:rsidRPr="00A810D9">
        <w:rPr>
          <w:rFonts w:ascii="Times New Roman" w:hAnsi="Times New Roman"/>
          <w:sz w:val="24"/>
          <w:szCs w:val="24"/>
        </w:rPr>
        <w:tab/>
      </w:r>
    </w:p>
    <w:p w:rsidR="00A911A3" w:rsidRPr="001A5B06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4E7B75">
        <w:rPr>
          <w:rFonts w:ascii="Times New Roman" w:hAnsi="Times New Roman"/>
          <w:sz w:val="24"/>
          <w:szCs w:val="24"/>
        </w:rPr>
        <w:t xml:space="preserve">; </w:t>
      </w:r>
      <w:r w:rsidR="00EB7DA8">
        <w:rPr>
          <w:rFonts w:ascii="Times New Roman" w:hAnsi="Times New Roman"/>
          <w:sz w:val="24"/>
          <w:szCs w:val="24"/>
        </w:rPr>
        <w:t xml:space="preserve">Joel Lundstrom, Vice President of Student Services; </w:t>
      </w:r>
      <w:r w:rsidR="004E7B75">
        <w:rPr>
          <w:rFonts w:ascii="Times New Roman" w:hAnsi="Times New Roman"/>
          <w:sz w:val="24"/>
          <w:szCs w:val="24"/>
        </w:rPr>
        <w:t>Wes Chambers, Faculty Senate President</w:t>
      </w:r>
      <w:r w:rsidR="00B47E6D" w:rsidRPr="001A5B06">
        <w:rPr>
          <w:rFonts w:ascii="Times New Roman" w:hAnsi="Times New Roman"/>
          <w:sz w:val="24"/>
          <w:szCs w:val="24"/>
        </w:rPr>
        <w:t>; Dr. Rob Edleston, President/CEO</w:t>
      </w:r>
      <w:r w:rsidR="004A131A">
        <w:rPr>
          <w:rFonts w:ascii="Times New Roman" w:hAnsi="Times New Roman"/>
          <w:sz w:val="24"/>
          <w:szCs w:val="24"/>
        </w:rPr>
        <w:t>; Aaron Ruder, Classified Senate President</w:t>
      </w:r>
    </w:p>
    <w:p w:rsidR="00A911A3" w:rsidRPr="001A5B06" w:rsidRDefault="00A911A3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Faculty</w:t>
      </w:r>
      <w:r w:rsidR="00A6126B" w:rsidRPr="001A5B06">
        <w:rPr>
          <w:rFonts w:ascii="Times New Roman" w:hAnsi="Times New Roman"/>
          <w:sz w:val="24"/>
          <w:szCs w:val="24"/>
        </w:rPr>
        <w:t xml:space="preserve">/Staff </w:t>
      </w:r>
      <w:r w:rsidRPr="001A5B06">
        <w:rPr>
          <w:rFonts w:ascii="Times New Roman" w:hAnsi="Times New Roman"/>
          <w:sz w:val="24"/>
          <w:szCs w:val="24"/>
        </w:rPr>
        <w:t xml:space="preserve">members: </w:t>
      </w:r>
      <w:r w:rsidR="00A500BB" w:rsidRPr="001A5B06">
        <w:rPr>
          <w:rFonts w:ascii="Times New Roman" w:hAnsi="Times New Roman"/>
          <w:sz w:val="24"/>
          <w:szCs w:val="24"/>
        </w:rPr>
        <w:t>Karen Bryant,</w:t>
      </w:r>
      <w:r w:rsidR="00EB7DA8" w:rsidRPr="001A5B06">
        <w:rPr>
          <w:rFonts w:ascii="Times New Roman" w:hAnsi="Times New Roman"/>
          <w:sz w:val="24"/>
          <w:szCs w:val="24"/>
        </w:rPr>
        <w:t xml:space="preserve"> Micha</w:t>
      </w:r>
      <w:r w:rsidR="00B47E6D" w:rsidRPr="001A5B06">
        <w:rPr>
          <w:rFonts w:ascii="Times New Roman" w:hAnsi="Times New Roman"/>
          <w:sz w:val="24"/>
          <w:szCs w:val="24"/>
        </w:rPr>
        <w:t>e</w:t>
      </w:r>
      <w:r w:rsidR="00EB7DA8" w:rsidRPr="001A5B06">
        <w:rPr>
          <w:rFonts w:ascii="Times New Roman" w:hAnsi="Times New Roman"/>
          <w:sz w:val="24"/>
          <w:szCs w:val="24"/>
        </w:rPr>
        <w:t>l King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bookmarkStart w:id="0" w:name="_GoBack"/>
      <w:bookmarkEnd w:id="0"/>
    </w:p>
    <w:p w:rsidR="007F1999" w:rsidRPr="0036162D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8A311A" w:rsidRDefault="00BA11A3" w:rsidP="004328A9">
      <w:pPr>
        <w:numPr>
          <w:ilvl w:val="1"/>
          <w:numId w:val="1"/>
        </w:num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B7DA8">
        <w:rPr>
          <w:rFonts w:ascii="Times New Roman" w:hAnsi="Times New Roman"/>
          <w:sz w:val="24"/>
          <w:szCs w:val="24"/>
        </w:rPr>
        <w:t>ddition was made to the Agenda: adding boar</w:t>
      </w:r>
      <w:r w:rsidR="00EA3E39">
        <w:rPr>
          <w:rFonts w:ascii="Times New Roman" w:hAnsi="Times New Roman"/>
          <w:sz w:val="24"/>
          <w:szCs w:val="24"/>
        </w:rPr>
        <w:t xml:space="preserve">d members rotation schedule to </w:t>
      </w:r>
      <w:r w:rsidR="00EB7DA8">
        <w:rPr>
          <w:rFonts w:ascii="Times New Roman" w:hAnsi="Times New Roman"/>
          <w:sz w:val="24"/>
          <w:szCs w:val="24"/>
        </w:rPr>
        <w:t>the evaluation of board process</w:t>
      </w:r>
      <w:r w:rsidR="00EA3E39">
        <w:rPr>
          <w:rFonts w:ascii="Times New Roman" w:hAnsi="Times New Roman"/>
          <w:sz w:val="24"/>
          <w:szCs w:val="24"/>
        </w:rPr>
        <w:t>.</w:t>
      </w:r>
    </w:p>
    <w:p w:rsidR="002D3B99" w:rsidRDefault="002D3B99" w:rsidP="004328A9">
      <w:p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B47E6D" w:rsidRDefault="00EA3E39" w:rsidP="004328A9">
      <w:pPr>
        <w:numPr>
          <w:ilvl w:val="1"/>
          <w:numId w:val="1"/>
        </w:num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introduced Joel Lundstrom as the new Vice</w:t>
      </w:r>
      <w:r w:rsidR="00B47E6D">
        <w:rPr>
          <w:rFonts w:ascii="Times New Roman" w:hAnsi="Times New Roman"/>
          <w:sz w:val="24"/>
          <w:szCs w:val="24"/>
        </w:rPr>
        <w:t xml:space="preserve"> President of student services.</w:t>
      </w:r>
    </w:p>
    <w:p w:rsidR="00B47E6D" w:rsidRDefault="00B47E6D" w:rsidP="004328A9">
      <w:p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DD33D1" w:rsidRPr="001A5B06" w:rsidRDefault="00B47E6D" w:rsidP="004328A9">
      <w:pPr>
        <w:numPr>
          <w:ilvl w:val="1"/>
          <w:numId w:val="1"/>
        </w:numPr>
        <w:tabs>
          <w:tab w:val="left" w:pos="180"/>
          <w:tab w:val="left" w:pos="720"/>
        </w:tabs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 w:rsidRPr="00B47E6D">
        <w:rPr>
          <w:rFonts w:ascii="Times New Roman" w:hAnsi="Times New Roman"/>
          <w:sz w:val="24"/>
          <w:szCs w:val="24"/>
        </w:rPr>
        <w:t>Randall</w:t>
      </w:r>
      <w:r w:rsidR="00EA3E39" w:rsidRPr="00B47E6D">
        <w:rPr>
          <w:rFonts w:ascii="Times New Roman" w:hAnsi="Times New Roman"/>
          <w:sz w:val="24"/>
          <w:szCs w:val="24"/>
        </w:rPr>
        <w:t xml:space="preserve"> Anderes was introduced as the new board member for Riley County. Marla                                                               </w:t>
      </w:r>
      <w:r w:rsidR="00EA3E39" w:rsidRPr="001A5B06">
        <w:rPr>
          <w:rFonts w:ascii="Times New Roman" w:hAnsi="Times New Roman"/>
          <w:sz w:val="24"/>
          <w:szCs w:val="24"/>
        </w:rPr>
        <w:t xml:space="preserve">Brandon </w:t>
      </w:r>
      <w:r w:rsidRPr="001A5B06">
        <w:rPr>
          <w:rFonts w:ascii="Times New Roman" w:hAnsi="Times New Roman"/>
          <w:sz w:val="24"/>
          <w:szCs w:val="24"/>
        </w:rPr>
        <w:t>administered</w:t>
      </w:r>
      <w:r w:rsidR="00EA3E39" w:rsidRPr="001A5B06">
        <w:rPr>
          <w:rFonts w:ascii="Times New Roman" w:hAnsi="Times New Roman"/>
          <w:sz w:val="24"/>
          <w:szCs w:val="24"/>
        </w:rPr>
        <w:t xml:space="preserve"> the oath </w:t>
      </w:r>
      <w:r w:rsidRPr="001A5B06">
        <w:rPr>
          <w:rFonts w:ascii="Times New Roman" w:hAnsi="Times New Roman"/>
          <w:sz w:val="24"/>
          <w:szCs w:val="24"/>
        </w:rPr>
        <w:t>of office.</w:t>
      </w: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344F6D" w:rsidRDefault="0036162D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</w:t>
      </w:r>
      <w:r w:rsidR="00EA3E39">
        <w:rPr>
          <w:rFonts w:ascii="Times New Roman" w:hAnsi="Times New Roman"/>
          <w:sz w:val="24"/>
          <w:szCs w:val="24"/>
        </w:rPr>
        <w:t xml:space="preserve"> to the </w:t>
      </w:r>
      <w:r w:rsidR="004E18C6">
        <w:rPr>
          <w:rFonts w:ascii="Times New Roman" w:hAnsi="Times New Roman"/>
          <w:sz w:val="24"/>
          <w:szCs w:val="24"/>
        </w:rPr>
        <w:t xml:space="preserve">February minutes: under evaluation of board process, adding board rotation schedule request made by Michael Morton. Under Ownership Linkage: change Dickinson County to Geary County beside David Craft’s name. Tracy will make the corrections to the minutes. </w:t>
      </w:r>
    </w:p>
    <w:p w:rsidR="004E18C6" w:rsidRDefault="004E18C6" w:rsidP="004E18C6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</w:p>
    <w:p w:rsidR="004E18C6" w:rsidRPr="00B71696" w:rsidRDefault="004E18C6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Karmann moved to approve the Consent Agenda minutes and attachments. Michael Morton s</w:t>
      </w:r>
      <w:r w:rsidR="003F77C0">
        <w:rPr>
          <w:rFonts w:ascii="Times New Roman" w:hAnsi="Times New Roman"/>
          <w:sz w:val="24"/>
          <w:szCs w:val="24"/>
        </w:rPr>
        <w:t xml:space="preserve">econded. Motion carried 6 yeas, 0 nays. 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177C6D" w:rsidRPr="00B71696" w:rsidRDefault="003F77C0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Michael Morton moved to approve the February Threshold</w:t>
      </w:r>
      <w:r w:rsidR="00FE6520" w:rsidRPr="001A5B06">
        <w:rPr>
          <w:rFonts w:ascii="Times New Roman" w:hAnsi="Times New Roman"/>
          <w:sz w:val="24"/>
          <w:szCs w:val="24"/>
        </w:rPr>
        <w:t xml:space="preserve"> Expenditures</w:t>
      </w:r>
      <w:r w:rsidRPr="001A5B06">
        <w:rPr>
          <w:rFonts w:ascii="Times New Roman" w:hAnsi="Times New Roman"/>
          <w:sz w:val="24"/>
          <w:szCs w:val="24"/>
        </w:rPr>
        <w:t xml:space="preserve"> (Attachment 5</w:t>
      </w:r>
      <w:r w:rsidR="00A01A52" w:rsidRPr="001A5B06">
        <w:rPr>
          <w:rFonts w:ascii="Times New Roman" w:hAnsi="Times New Roman"/>
          <w:sz w:val="24"/>
          <w:szCs w:val="24"/>
        </w:rPr>
        <w:t xml:space="preserve">). </w:t>
      </w:r>
      <w:r w:rsidR="001A5B06" w:rsidRPr="001A5B06">
        <w:rPr>
          <w:rFonts w:ascii="Times New Roman" w:hAnsi="Times New Roman"/>
          <w:sz w:val="24"/>
          <w:szCs w:val="24"/>
        </w:rPr>
        <w:t>David Craft</w:t>
      </w: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A01A52" w:rsidRPr="001A5B06">
        <w:rPr>
          <w:rFonts w:ascii="Times New Roman" w:hAnsi="Times New Roman"/>
          <w:sz w:val="24"/>
          <w:szCs w:val="24"/>
        </w:rPr>
        <w:t>seconded.</w:t>
      </w:r>
      <w:r w:rsidR="00A01A52">
        <w:rPr>
          <w:rFonts w:ascii="Times New Roman" w:hAnsi="Times New Roman"/>
          <w:sz w:val="24"/>
          <w:szCs w:val="24"/>
        </w:rPr>
        <w:t xml:space="preserve"> Motion carried </w:t>
      </w:r>
      <w:r w:rsidR="00E45D6B">
        <w:rPr>
          <w:rFonts w:ascii="Times New Roman" w:hAnsi="Times New Roman"/>
          <w:sz w:val="24"/>
          <w:szCs w:val="24"/>
        </w:rPr>
        <w:t xml:space="preserve">6 </w:t>
      </w:r>
      <w:r w:rsidR="00AA7108">
        <w:rPr>
          <w:rFonts w:ascii="Times New Roman" w:hAnsi="Times New Roman"/>
          <w:sz w:val="24"/>
          <w:szCs w:val="24"/>
        </w:rPr>
        <w:t>yeas,</w:t>
      </w:r>
      <w:r w:rsidR="00E45D6B">
        <w:rPr>
          <w:rFonts w:ascii="Times New Roman" w:hAnsi="Times New Roman"/>
          <w:sz w:val="24"/>
          <w:szCs w:val="24"/>
        </w:rPr>
        <w:t xml:space="preserve"> 0 n</w:t>
      </w:r>
      <w:r w:rsidR="008B22E8">
        <w:rPr>
          <w:rFonts w:ascii="Times New Roman" w:hAnsi="Times New Roman"/>
          <w:sz w:val="24"/>
          <w:szCs w:val="24"/>
        </w:rPr>
        <w:t>ays</w:t>
      </w:r>
      <w:r w:rsidR="00A01A52">
        <w:rPr>
          <w:rFonts w:ascii="Times New Roman" w:hAnsi="Times New Roman"/>
          <w:sz w:val="24"/>
          <w:szCs w:val="24"/>
        </w:rPr>
        <w:t>.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096FFB" w:rsidRPr="003F77C0" w:rsidRDefault="00B47E6D" w:rsidP="003F77C0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Following some discussion regarding pricing trends,</w:t>
      </w:r>
      <w:r>
        <w:rPr>
          <w:rFonts w:ascii="Times New Roman" w:hAnsi="Times New Roman"/>
          <w:sz w:val="24"/>
          <w:szCs w:val="24"/>
        </w:rPr>
        <w:t xml:space="preserve"> </w:t>
      </w:r>
      <w:r w:rsidR="003F77C0">
        <w:rPr>
          <w:rFonts w:ascii="Times New Roman" w:hAnsi="Times New Roman"/>
          <w:sz w:val="24"/>
          <w:szCs w:val="24"/>
        </w:rPr>
        <w:t>Dick Green</w:t>
      </w:r>
      <w:r w:rsidR="00FE6520">
        <w:rPr>
          <w:rFonts w:ascii="Times New Roman" w:hAnsi="Times New Roman"/>
          <w:sz w:val="24"/>
          <w:szCs w:val="24"/>
        </w:rPr>
        <w:t xml:space="preserve"> moved</w:t>
      </w:r>
      <w:r w:rsidR="00A01A52">
        <w:rPr>
          <w:rFonts w:ascii="Times New Roman" w:hAnsi="Times New Roman"/>
          <w:sz w:val="24"/>
          <w:szCs w:val="24"/>
        </w:rPr>
        <w:t xml:space="preserve"> to approve the </w:t>
      </w:r>
      <w:r w:rsidR="003F77C0">
        <w:rPr>
          <w:rFonts w:ascii="Times New Roman" w:hAnsi="Times New Roman"/>
          <w:sz w:val="24"/>
          <w:szCs w:val="24"/>
        </w:rPr>
        <w:t>Annual Computer Replacement Purchase (Attachment 6)</w:t>
      </w:r>
      <w:r w:rsidR="00A01A52">
        <w:rPr>
          <w:rFonts w:ascii="Times New Roman" w:hAnsi="Times New Roman"/>
          <w:sz w:val="24"/>
          <w:szCs w:val="24"/>
        </w:rPr>
        <w:t xml:space="preserve">. </w:t>
      </w:r>
      <w:r w:rsidR="003F77C0">
        <w:rPr>
          <w:rFonts w:ascii="Times New Roman" w:hAnsi="Times New Roman"/>
          <w:sz w:val="24"/>
          <w:szCs w:val="24"/>
        </w:rPr>
        <w:t>Michael Morton</w:t>
      </w:r>
      <w:r w:rsidR="00E45D6B">
        <w:rPr>
          <w:rFonts w:ascii="Times New Roman" w:hAnsi="Times New Roman"/>
          <w:sz w:val="24"/>
          <w:szCs w:val="24"/>
        </w:rPr>
        <w:t xml:space="preserve"> sec</w:t>
      </w:r>
      <w:r w:rsidR="003F77C0">
        <w:rPr>
          <w:rFonts w:ascii="Times New Roman" w:hAnsi="Times New Roman"/>
          <w:sz w:val="24"/>
          <w:szCs w:val="24"/>
        </w:rPr>
        <w:t>onded. Motion carried 6 yeas, 0 nays</w:t>
      </w:r>
      <w:r w:rsidR="0057653B">
        <w:rPr>
          <w:rFonts w:ascii="Times New Roman" w:hAnsi="Times New Roman"/>
          <w:sz w:val="24"/>
          <w:szCs w:val="24"/>
        </w:rPr>
        <w:t>.</w:t>
      </w:r>
    </w:p>
    <w:p w:rsidR="001044F5" w:rsidRPr="001044F5" w:rsidRDefault="001044F5" w:rsidP="004328A9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F7531" w:rsidRPr="001A5B06" w:rsidRDefault="00B47E6D" w:rsidP="007B32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lastRenderedPageBreak/>
        <w:t xml:space="preserve">Following an explanation by Marilyn Mahan regarding some changes to several HVAC courses, </w:t>
      </w:r>
      <w:r w:rsidR="003F77C0" w:rsidRPr="001A5B06">
        <w:rPr>
          <w:rFonts w:ascii="Times New Roman" w:hAnsi="Times New Roman"/>
          <w:sz w:val="24"/>
          <w:szCs w:val="24"/>
        </w:rPr>
        <w:t xml:space="preserve">Michael Morton moved to approve the 2011-2012 Curriculum Changes (Attachment 7). </w:t>
      </w:r>
      <w:r w:rsidR="00F14F6E" w:rsidRPr="001A5B06">
        <w:rPr>
          <w:rFonts w:ascii="Times New Roman" w:hAnsi="Times New Roman"/>
          <w:sz w:val="24"/>
          <w:szCs w:val="24"/>
        </w:rPr>
        <w:t xml:space="preserve">  </w:t>
      </w:r>
      <w:r w:rsidR="003B6FA4" w:rsidRPr="001A5B06">
        <w:rPr>
          <w:rFonts w:ascii="Times New Roman" w:hAnsi="Times New Roman"/>
          <w:sz w:val="24"/>
          <w:szCs w:val="24"/>
        </w:rPr>
        <w:t xml:space="preserve">Dick Green seconded. </w:t>
      </w:r>
      <w:r w:rsidR="004C2224" w:rsidRPr="001A5B06">
        <w:rPr>
          <w:rFonts w:ascii="Times New Roman" w:hAnsi="Times New Roman"/>
          <w:sz w:val="24"/>
          <w:szCs w:val="24"/>
        </w:rPr>
        <w:t>M</w:t>
      </w:r>
      <w:r w:rsidR="003B6FA4" w:rsidRPr="001A5B06">
        <w:rPr>
          <w:rFonts w:ascii="Times New Roman" w:hAnsi="Times New Roman"/>
          <w:sz w:val="24"/>
          <w:szCs w:val="24"/>
        </w:rPr>
        <w:t xml:space="preserve">otion carried 6 yeas, 0 nays. </w:t>
      </w:r>
    </w:p>
    <w:p w:rsidR="003B6FA4" w:rsidRDefault="003B6FA4" w:rsidP="003B6FA4">
      <w:pPr>
        <w:pStyle w:val="ListParagraph"/>
        <w:ind w:left="810"/>
        <w:jc w:val="left"/>
        <w:rPr>
          <w:rFonts w:ascii="Times New Roman" w:hAnsi="Times New Roman"/>
          <w:sz w:val="24"/>
          <w:szCs w:val="24"/>
        </w:rPr>
      </w:pPr>
    </w:p>
    <w:p w:rsidR="003D29BC" w:rsidRPr="001A5B06" w:rsidRDefault="003F77C0" w:rsidP="007B32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Craft moved to go into executive session to discuss Interest-Based Bargaining at 6:17p.m.</w:t>
      </w:r>
      <w:r w:rsidR="00B47E6D">
        <w:rPr>
          <w:rFonts w:ascii="Times New Roman" w:hAnsi="Times New Roman"/>
          <w:sz w:val="24"/>
          <w:szCs w:val="24"/>
        </w:rPr>
        <w:t>,</w:t>
      </w:r>
      <w:r w:rsidR="004C2224">
        <w:rPr>
          <w:rFonts w:ascii="Times New Roman" w:hAnsi="Times New Roman"/>
          <w:sz w:val="24"/>
          <w:szCs w:val="24"/>
        </w:rPr>
        <w:t xml:space="preserve"> </w:t>
      </w:r>
      <w:r w:rsidR="004C2224" w:rsidRPr="001A5B06">
        <w:rPr>
          <w:rFonts w:ascii="Times New Roman" w:hAnsi="Times New Roman"/>
          <w:sz w:val="24"/>
          <w:szCs w:val="24"/>
        </w:rPr>
        <w:t xml:space="preserve">and </w:t>
      </w:r>
      <w:r w:rsidR="00B47E6D" w:rsidRPr="001A5B06">
        <w:rPr>
          <w:rFonts w:ascii="Times New Roman" w:hAnsi="Times New Roman"/>
          <w:sz w:val="24"/>
          <w:szCs w:val="24"/>
        </w:rPr>
        <w:t xml:space="preserve">to </w:t>
      </w:r>
      <w:r w:rsidR="004C2224" w:rsidRPr="001A5B06">
        <w:rPr>
          <w:rFonts w:ascii="Times New Roman" w:hAnsi="Times New Roman"/>
          <w:sz w:val="24"/>
          <w:szCs w:val="24"/>
        </w:rPr>
        <w:t>return to session at 6:47p.m. Donna Karmann seconded. Motion carried 7 yeas, 0 nays. (Dr. Todd Frieze is present at this time). At 6:47</w:t>
      </w:r>
      <w:r w:rsidR="00B47E6D" w:rsidRPr="001A5B06">
        <w:rPr>
          <w:rFonts w:ascii="Times New Roman" w:hAnsi="Times New Roman"/>
          <w:sz w:val="24"/>
          <w:szCs w:val="24"/>
        </w:rPr>
        <w:t xml:space="preserve"> </w:t>
      </w:r>
      <w:r w:rsidR="004C2224" w:rsidRPr="001A5B06">
        <w:rPr>
          <w:rFonts w:ascii="Times New Roman" w:hAnsi="Times New Roman"/>
          <w:sz w:val="24"/>
          <w:szCs w:val="24"/>
        </w:rPr>
        <w:t>p.m. Dr. Craft moved to go back into open session. Michael M</w:t>
      </w:r>
      <w:r w:rsidR="00EF3D98" w:rsidRPr="001A5B06">
        <w:rPr>
          <w:rFonts w:ascii="Times New Roman" w:hAnsi="Times New Roman"/>
          <w:sz w:val="24"/>
          <w:szCs w:val="24"/>
        </w:rPr>
        <w:t>orton seconded. Motion carried 7</w:t>
      </w:r>
      <w:r w:rsidR="004C2224" w:rsidRPr="001A5B06">
        <w:rPr>
          <w:rFonts w:ascii="Times New Roman" w:hAnsi="Times New Roman"/>
          <w:sz w:val="24"/>
          <w:szCs w:val="24"/>
        </w:rPr>
        <w:t xml:space="preserve"> yeas, 0 nays. </w:t>
      </w:r>
    </w:p>
    <w:p w:rsidR="00CC1F66" w:rsidRPr="001A5B06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84897" w:rsidRPr="004C2224" w:rsidRDefault="004C2224" w:rsidP="004C222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OWNERSHIP </w:t>
      </w:r>
      <w:r w:rsidR="0036162D" w:rsidRPr="001A5B06">
        <w:rPr>
          <w:rFonts w:ascii="Times New Roman" w:hAnsi="Times New Roman"/>
          <w:sz w:val="24"/>
          <w:szCs w:val="24"/>
        </w:rPr>
        <w:t>LINKAGE</w:t>
      </w:r>
      <w:r w:rsidRPr="001A5B06">
        <w:rPr>
          <w:rFonts w:ascii="Times New Roman" w:hAnsi="Times New Roman"/>
          <w:sz w:val="24"/>
          <w:szCs w:val="24"/>
        </w:rPr>
        <w:t xml:space="preserve">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E97996" w:rsidRPr="00B71696" w:rsidRDefault="004C2224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discussed the </w:t>
      </w:r>
      <w:r w:rsidR="0036162D">
        <w:rPr>
          <w:rFonts w:ascii="Times New Roman" w:hAnsi="Times New Roman"/>
          <w:sz w:val="24"/>
          <w:szCs w:val="24"/>
        </w:rPr>
        <w:t>status of several g</w:t>
      </w:r>
      <w:r>
        <w:rPr>
          <w:rFonts w:ascii="Times New Roman" w:hAnsi="Times New Roman"/>
          <w:sz w:val="24"/>
          <w:szCs w:val="24"/>
        </w:rPr>
        <w:t>rant</w:t>
      </w:r>
      <w:r w:rsidR="0036162D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(Attachment 8)</w:t>
      </w:r>
      <w:r w:rsidR="003B6FA4">
        <w:rPr>
          <w:rFonts w:ascii="Times New Roman" w:hAnsi="Times New Roman"/>
          <w:sz w:val="24"/>
          <w:szCs w:val="24"/>
        </w:rPr>
        <w:t xml:space="preserve"> </w:t>
      </w:r>
      <w:r w:rsidR="00B71C53">
        <w:rPr>
          <w:rFonts w:ascii="Times New Roman" w:hAnsi="Times New Roman"/>
          <w:sz w:val="24"/>
          <w:szCs w:val="24"/>
        </w:rPr>
        <w:t xml:space="preserve"> </w:t>
      </w:r>
    </w:p>
    <w:p w:rsidR="00EF3D98" w:rsidRPr="00EF3D98" w:rsidRDefault="007B326D" w:rsidP="00EF3D98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Tracy Geisler updated the Board on the advertising of the board openings and will email the applications to the interview committee. </w:t>
      </w:r>
      <w:r w:rsidR="003B6FA4" w:rsidRPr="007B326D">
        <w:rPr>
          <w:rFonts w:ascii="Times New Roman" w:hAnsi="Times New Roman"/>
          <w:sz w:val="24"/>
          <w:szCs w:val="24"/>
        </w:rPr>
        <w:t xml:space="preserve"> </w:t>
      </w:r>
      <w:r w:rsidR="00C50A8D" w:rsidRPr="007B326D">
        <w:rPr>
          <w:rFonts w:ascii="Times New Roman" w:hAnsi="Times New Roman"/>
          <w:sz w:val="24"/>
          <w:szCs w:val="24"/>
        </w:rPr>
        <w:t xml:space="preserve"> </w:t>
      </w:r>
    </w:p>
    <w:p w:rsidR="00825F4D" w:rsidRPr="007B326D" w:rsidRDefault="007B326D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36162D" w:rsidRDefault="007B326D" w:rsidP="00EF3D98">
      <w:pPr>
        <w:pStyle w:val="ListParagraph"/>
        <w:numPr>
          <w:ilvl w:val="1"/>
          <w:numId w:val="23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Industry Partner Award Program </w:t>
      </w:r>
      <w:r w:rsidR="00EF3D98">
        <w:rPr>
          <w:rFonts w:ascii="Times New Roman" w:hAnsi="Times New Roman"/>
          <w:sz w:val="24"/>
          <w:szCs w:val="24"/>
        </w:rPr>
        <w:t>Proposal (</w:t>
      </w:r>
      <w:r>
        <w:rPr>
          <w:rFonts w:ascii="Times New Roman" w:hAnsi="Times New Roman"/>
          <w:sz w:val="24"/>
          <w:szCs w:val="24"/>
        </w:rPr>
        <w:t xml:space="preserve">attachment 9) </w:t>
      </w:r>
      <w:r w:rsidR="0036162D">
        <w:rPr>
          <w:rFonts w:ascii="Times New Roman" w:hAnsi="Times New Roman"/>
          <w:sz w:val="24"/>
          <w:szCs w:val="24"/>
        </w:rPr>
        <w:t>was discussed</w:t>
      </w:r>
      <w:r>
        <w:rPr>
          <w:rFonts w:ascii="Times New Roman" w:hAnsi="Times New Roman"/>
          <w:sz w:val="24"/>
          <w:szCs w:val="24"/>
        </w:rPr>
        <w:t xml:space="preserve">. 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subcommittee will be formed after July, and will include </w:t>
      </w:r>
      <w:r w:rsidR="0036162D">
        <w:rPr>
          <w:rFonts w:ascii="Times New Roman" w:hAnsi="Times New Roman"/>
          <w:sz w:val="24"/>
          <w:szCs w:val="24"/>
        </w:rPr>
        <w:t xml:space="preserve">board members and </w:t>
      </w:r>
      <w:r>
        <w:rPr>
          <w:rFonts w:ascii="Times New Roman" w:hAnsi="Times New Roman"/>
          <w:sz w:val="24"/>
          <w:szCs w:val="24"/>
        </w:rPr>
        <w:t>administ</w:t>
      </w:r>
      <w:r w:rsidR="0036162D">
        <w:rPr>
          <w:rFonts w:ascii="Times New Roman" w:hAnsi="Times New Roman"/>
          <w:sz w:val="24"/>
          <w:szCs w:val="24"/>
        </w:rPr>
        <w:t>ration staff.</w:t>
      </w:r>
    </w:p>
    <w:p w:rsidR="0036162D" w:rsidRDefault="0036162D" w:rsidP="0036162D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7B326D" w:rsidRPr="001A5B06" w:rsidRDefault="007B326D" w:rsidP="00EF3D98">
      <w:pPr>
        <w:pStyle w:val="ListParagraph"/>
        <w:numPr>
          <w:ilvl w:val="1"/>
          <w:numId w:val="23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 discussed the Presi</w:t>
      </w:r>
      <w:r w:rsidR="0036162D">
        <w:rPr>
          <w:rFonts w:ascii="Times New Roman" w:hAnsi="Times New Roman"/>
          <w:sz w:val="24"/>
          <w:szCs w:val="24"/>
        </w:rPr>
        <w:t>dent’s evaluation/compensation s</w:t>
      </w:r>
      <w:r w:rsidRPr="0036162D">
        <w:rPr>
          <w:rFonts w:ascii="Times New Roman" w:hAnsi="Times New Roman"/>
          <w:sz w:val="24"/>
          <w:szCs w:val="24"/>
        </w:rPr>
        <w:t>ub-committee</w:t>
      </w:r>
      <w:r w:rsidR="0036162D">
        <w:rPr>
          <w:rFonts w:ascii="Times New Roman" w:hAnsi="Times New Roman"/>
          <w:sz w:val="24"/>
          <w:szCs w:val="24"/>
        </w:rPr>
        <w:t xml:space="preserve"> a</w:t>
      </w:r>
      <w:r w:rsidRPr="0036162D">
        <w:rPr>
          <w:rFonts w:ascii="Times New Roman" w:hAnsi="Times New Roman"/>
          <w:sz w:val="24"/>
          <w:szCs w:val="24"/>
        </w:rPr>
        <w:t xml:space="preserve">ssignment. Dr. Todd Frieze, Marla Brandon, and </w:t>
      </w:r>
      <w:r w:rsidRPr="001A5B06">
        <w:rPr>
          <w:rFonts w:ascii="Times New Roman" w:hAnsi="Times New Roman"/>
          <w:sz w:val="24"/>
          <w:szCs w:val="24"/>
        </w:rPr>
        <w:t>Kevin Connell, will serve on the committee.</w:t>
      </w:r>
    </w:p>
    <w:p w:rsidR="003A5764" w:rsidRDefault="003A576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3A5764" w:rsidRPr="004978F8" w:rsidRDefault="007B326D" w:rsidP="007B326D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discussed his </w:t>
      </w:r>
      <w:r w:rsidR="003A5764" w:rsidRPr="004978F8">
        <w:rPr>
          <w:rFonts w:ascii="Times New Roman" w:hAnsi="Times New Roman"/>
          <w:sz w:val="24"/>
          <w:szCs w:val="24"/>
        </w:rPr>
        <w:t xml:space="preserve">President’s Monthly BOD Report (Attachment 9).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36162D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Michael Morton presented an idea to change the BOD member rotation cycle.  After some discussion, </w:t>
      </w:r>
      <w:r w:rsidR="00EF3D98" w:rsidRPr="001A5B06">
        <w:rPr>
          <w:rFonts w:ascii="Times New Roman" w:hAnsi="Times New Roman"/>
          <w:sz w:val="24"/>
          <w:szCs w:val="24"/>
        </w:rPr>
        <w:t>Dr. Todd Frieze moved to approve the proposed Board of Directors Rotation Schedule</w:t>
      </w:r>
      <w:r w:rsidRPr="001A5B06">
        <w:rPr>
          <w:rFonts w:ascii="Times New Roman" w:hAnsi="Times New Roman"/>
          <w:sz w:val="24"/>
          <w:szCs w:val="24"/>
        </w:rPr>
        <w:t>,</w:t>
      </w:r>
      <w:r w:rsidR="00EF3D98" w:rsidRPr="001A5B06">
        <w:rPr>
          <w:rFonts w:ascii="Times New Roman" w:hAnsi="Times New Roman"/>
          <w:sz w:val="24"/>
          <w:szCs w:val="24"/>
        </w:rPr>
        <w:t xml:space="preserve"> </w:t>
      </w:r>
      <w:r w:rsidRPr="001A5B06">
        <w:rPr>
          <w:rFonts w:ascii="Times New Roman" w:hAnsi="Times New Roman"/>
          <w:sz w:val="24"/>
          <w:szCs w:val="24"/>
        </w:rPr>
        <w:t>which divides BOD member terms into three-year cycles, ensuring no more and a 33% loss at a time due to attrition</w:t>
      </w:r>
      <w:r w:rsidR="00EF3D98" w:rsidRPr="001A5B06">
        <w:rPr>
          <w:rFonts w:ascii="Times New Roman" w:hAnsi="Times New Roman"/>
          <w:sz w:val="24"/>
          <w:szCs w:val="24"/>
        </w:rPr>
        <w:t xml:space="preserve">. Michael Morton seconded. Motion carried 7 yeas, 0 nays. 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73348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EF3D98">
        <w:rPr>
          <w:rFonts w:ascii="Times New Roman" w:hAnsi="Times New Roman"/>
          <w:sz w:val="24"/>
          <w:szCs w:val="24"/>
        </w:rPr>
        <w:t>7:23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p.m.</w:t>
      </w:r>
    </w:p>
    <w:p w:rsidR="00010D36" w:rsidRDefault="00154B57" w:rsidP="003616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825F4D">
        <w:rPr>
          <w:rFonts w:ascii="Times New Roman" w:hAnsi="Times New Roman"/>
          <w:sz w:val="24"/>
          <w:szCs w:val="24"/>
        </w:rPr>
        <w:t>Tuesday</w:t>
      </w:r>
      <w:r w:rsidR="004978F8">
        <w:rPr>
          <w:rFonts w:ascii="Times New Roman" w:hAnsi="Times New Roman"/>
          <w:sz w:val="24"/>
          <w:szCs w:val="24"/>
        </w:rPr>
        <w:t xml:space="preserve">, </w:t>
      </w:r>
      <w:r w:rsidR="00EF3D98">
        <w:rPr>
          <w:rFonts w:ascii="Times New Roman" w:hAnsi="Times New Roman"/>
          <w:sz w:val="24"/>
          <w:szCs w:val="24"/>
        </w:rPr>
        <w:t>April 17</w:t>
      </w:r>
      <w:r w:rsidR="00825F4D">
        <w:rPr>
          <w:rFonts w:ascii="Times New Roman" w:hAnsi="Times New Roman"/>
          <w:sz w:val="24"/>
          <w:szCs w:val="24"/>
        </w:rPr>
        <w:t>,</w:t>
      </w:r>
      <w:r w:rsidR="004978F8">
        <w:rPr>
          <w:rFonts w:ascii="Times New Roman" w:hAnsi="Times New Roman"/>
          <w:sz w:val="24"/>
          <w:szCs w:val="24"/>
        </w:rPr>
        <w:t xml:space="preserve"> 2012</w:t>
      </w:r>
      <w:r w:rsidR="00EF3D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6:00 p.m. Room 304</w:t>
      </w:r>
    </w:p>
    <w:p w:rsidR="00B91F00" w:rsidRDefault="00B91F00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B" w:rsidRDefault="006533CB" w:rsidP="002D7509">
      <w:pPr>
        <w:spacing w:after="0"/>
      </w:pPr>
      <w:r>
        <w:separator/>
      </w:r>
    </w:p>
  </w:endnote>
  <w:endnote w:type="continuationSeparator" w:id="0">
    <w:p w:rsidR="006533CB" w:rsidRDefault="006533CB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6D" w:rsidRDefault="007B326D" w:rsidP="00E545C0">
    <w:pPr>
      <w:pStyle w:val="Footer"/>
      <w:jc w:val="both"/>
    </w:pPr>
    <w:r>
      <w:t>March, 2012</w:t>
    </w:r>
    <w:r>
      <w:tab/>
    </w:r>
    <w:r>
      <w:tab/>
      <w:t>MATC Board Minutes</w:t>
    </w:r>
  </w:p>
  <w:p w:rsidR="007B326D" w:rsidRDefault="007B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B" w:rsidRDefault="006533CB" w:rsidP="002D7509">
      <w:pPr>
        <w:spacing w:after="0"/>
      </w:pPr>
      <w:r>
        <w:separator/>
      </w:r>
    </w:p>
  </w:footnote>
  <w:footnote w:type="continuationSeparator" w:id="0">
    <w:p w:rsidR="006533CB" w:rsidRDefault="006533CB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6D" w:rsidRDefault="004A131A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B326D">
      <w:tab/>
    </w:r>
    <w:r w:rsidR="007B326D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D36"/>
    <w:rsid w:val="00014519"/>
    <w:rsid w:val="000146B3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96FFB"/>
    <w:rsid w:val="000A0D1A"/>
    <w:rsid w:val="000A157D"/>
    <w:rsid w:val="000A19A0"/>
    <w:rsid w:val="000A396E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18C3"/>
    <w:rsid w:val="001021AC"/>
    <w:rsid w:val="001044F5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63E"/>
    <w:rsid w:val="00154B57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5428"/>
    <w:rsid w:val="001F6627"/>
    <w:rsid w:val="002046E7"/>
    <w:rsid w:val="002048C0"/>
    <w:rsid w:val="00207931"/>
    <w:rsid w:val="00210EA7"/>
    <w:rsid w:val="00213613"/>
    <w:rsid w:val="00217AE8"/>
    <w:rsid w:val="002204BB"/>
    <w:rsid w:val="00220B56"/>
    <w:rsid w:val="00221089"/>
    <w:rsid w:val="00224F47"/>
    <w:rsid w:val="00227F44"/>
    <w:rsid w:val="002345B2"/>
    <w:rsid w:val="0023688F"/>
    <w:rsid w:val="002379F5"/>
    <w:rsid w:val="00243A10"/>
    <w:rsid w:val="0024428B"/>
    <w:rsid w:val="00245213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866B1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7934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3F77C0"/>
    <w:rsid w:val="00402548"/>
    <w:rsid w:val="00404D84"/>
    <w:rsid w:val="0041311E"/>
    <w:rsid w:val="004208E5"/>
    <w:rsid w:val="004215BB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618C7"/>
    <w:rsid w:val="00662FC2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4DD7"/>
    <w:rsid w:val="007558A6"/>
    <w:rsid w:val="00756739"/>
    <w:rsid w:val="007575C4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326D"/>
    <w:rsid w:val="007B4EC4"/>
    <w:rsid w:val="007B7C84"/>
    <w:rsid w:val="007C10C1"/>
    <w:rsid w:val="007C3B53"/>
    <w:rsid w:val="007C577F"/>
    <w:rsid w:val="007C7562"/>
    <w:rsid w:val="007C7C33"/>
    <w:rsid w:val="007D1B1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4647"/>
    <w:rsid w:val="00906573"/>
    <w:rsid w:val="00912D07"/>
    <w:rsid w:val="009138A1"/>
    <w:rsid w:val="00914B65"/>
    <w:rsid w:val="0091531A"/>
    <w:rsid w:val="00915CB0"/>
    <w:rsid w:val="00924410"/>
    <w:rsid w:val="00924649"/>
    <w:rsid w:val="00930032"/>
    <w:rsid w:val="00935768"/>
    <w:rsid w:val="00935C17"/>
    <w:rsid w:val="00935C71"/>
    <w:rsid w:val="0094558B"/>
    <w:rsid w:val="00953C4B"/>
    <w:rsid w:val="00954E63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439C9"/>
    <w:rsid w:val="00B4462C"/>
    <w:rsid w:val="00B4537F"/>
    <w:rsid w:val="00B47E6D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8299F"/>
    <w:rsid w:val="00C87D28"/>
    <w:rsid w:val="00C90DE3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4E56"/>
    <w:rsid w:val="00EB5B98"/>
    <w:rsid w:val="00EB7DA8"/>
    <w:rsid w:val="00EC2CC1"/>
    <w:rsid w:val="00EC5FBC"/>
    <w:rsid w:val="00ED04AC"/>
    <w:rsid w:val="00EE19BB"/>
    <w:rsid w:val="00EE20A6"/>
    <w:rsid w:val="00EE6E45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5BF1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4648"/>
    <w:rsid w:val="00FD5BB1"/>
    <w:rsid w:val="00FD6D6C"/>
    <w:rsid w:val="00FD73DF"/>
    <w:rsid w:val="00FE3441"/>
    <w:rsid w:val="00FE360F"/>
    <w:rsid w:val="00FE6520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A347-5BDE-46B6-BE37-431EE16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3</cp:revision>
  <cp:lastPrinted>2011-12-15T18:53:00Z</cp:lastPrinted>
  <dcterms:created xsi:type="dcterms:W3CDTF">2012-04-11T15:13:00Z</dcterms:created>
  <dcterms:modified xsi:type="dcterms:W3CDTF">2012-04-11T16:10:00Z</dcterms:modified>
</cp:coreProperties>
</file>