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1B70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391B">
        <w:rPr>
          <w:rFonts w:ascii="Times New Roman" w:hAnsi="Times New Roman"/>
          <w:sz w:val="24"/>
          <w:szCs w:val="24"/>
        </w:rPr>
        <w:t>June 13</w:t>
      </w:r>
      <w:r w:rsidR="00E232E7">
        <w:rPr>
          <w:rFonts w:ascii="Times New Roman" w:hAnsi="Times New Roman"/>
          <w:sz w:val="24"/>
          <w:szCs w:val="24"/>
        </w:rPr>
        <w:t>,</w:t>
      </w:r>
      <w:r w:rsidR="00725A9C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7F391B">
        <w:rPr>
          <w:rFonts w:ascii="Times New Roman" w:hAnsi="Times New Roman"/>
          <w:sz w:val="24"/>
          <w:szCs w:val="24"/>
        </w:rPr>
        <w:t>June 13</w:t>
      </w:r>
      <w:r w:rsidR="00BE1E26">
        <w:rPr>
          <w:rFonts w:ascii="Times New Roman" w:hAnsi="Times New Roman"/>
          <w:sz w:val="24"/>
          <w:szCs w:val="24"/>
        </w:rPr>
        <w:t>, 2011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7C3B53" w:rsidRDefault="00D03F18" w:rsidP="00EE20A6">
      <w:pPr>
        <w:pStyle w:val="ListParagraph"/>
        <w:tabs>
          <w:tab w:val="left" w:pos="2160"/>
        </w:tabs>
        <w:ind w:left="3600" w:hanging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B34F9" w:rsidRPr="00D03F18">
        <w:rPr>
          <w:rFonts w:ascii="Times New Roman" w:hAnsi="Times New Roman"/>
          <w:sz w:val="24"/>
          <w:szCs w:val="24"/>
        </w:rPr>
        <w:t>Members present:</w:t>
      </w:r>
      <w:r w:rsidR="000B34F9" w:rsidRPr="00D03F18">
        <w:rPr>
          <w:rFonts w:ascii="Times New Roman" w:hAnsi="Times New Roman"/>
          <w:sz w:val="24"/>
          <w:szCs w:val="24"/>
        </w:rPr>
        <w:tab/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>
        <w:rPr>
          <w:rFonts w:ascii="Times New Roman" w:hAnsi="Times New Roman"/>
          <w:sz w:val="24"/>
          <w:szCs w:val="24"/>
        </w:rPr>
        <w:t>, Kevin Connell, Donna Karmann,</w:t>
      </w:r>
      <w:r w:rsidR="007F391B">
        <w:rPr>
          <w:rFonts w:ascii="Times New Roman" w:hAnsi="Times New Roman"/>
          <w:sz w:val="24"/>
          <w:szCs w:val="24"/>
        </w:rPr>
        <w:t xml:space="preserve"> Dick Green,</w:t>
      </w:r>
      <w:r w:rsidR="00EE20A6">
        <w:rPr>
          <w:rFonts w:ascii="Times New Roman" w:hAnsi="Times New Roman"/>
          <w:sz w:val="24"/>
          <w:szCs w:val="24"/>
        </w:rPr>
        <w:t xml:space="preserve"> A.N. </w:t>
      </w:r>
      <w:r>
        <w:rPr>
          <w:rFonts w:ascii="Times New Roman" w:hAnsi="Times New Roman"/>
          <w:sz w:val="24"/>
          <w:szCs w:val="24"/>
        </w:rPr>
        <w:t xml:space="preserve">“Ole” </w:t>
      </w:r>
      <w:r w:rsidR="007F391B">
        <w:rPr>
          <w:rFonts w:ascii="Times New Roman" w:hAnsi="Times New Roman"/>
          <w:sz w:val="24"/>
          <w:szCs w:val="24"/>
        </w:rPr>
        <w:t>Ol</w:t>
      </w:r>
      <w:r w:rsidR="00EE20A6">
        <w:rPr>
          <w:rFonts w:ascii="Times New Roman" w:hAnsi="Times New Roman"/>
          <w:sz w:val="24"/>
          <w:szCs w:val="24"/>
        </w:rPr>
        <w:t xml:space="preserve">sen, Helen Wimsatt, </w:t>
      </w:r>
      <w:r w:rsidR="007F391B">
        <w:rPr>
          <w:rFonts w:ascii="Times New Roman" w:hAnsi="Times New Roman"/>
          <w:sz w:val="24"/>
          <w:szCs w:val="24"/>
        </w:rPr>
        <w:t xml:space="preserve">Dr. David Craft, Dr. Todd Frieze, Michael Morton, </w:t>
      </w:r>
      <w:r w:rsidR="00EE20A6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EE20A6">
        <w:rPr>
          <w:rFonts w:ascii="Times New Roman" w:hAnsi="Times New Roman"/>
          <w:sz w:val="24"/>
          <w:szCs w:val="24"/>
        </w:rPr>
        <w:tab/>
      </w:r>
      <w:r w:rsidR="00EE20A6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A911A3">
        <w:rPr>
          <w:rFonts w:ascii="Times New Roman" w:hAnsi="Times New Roman"/>
          <w:sz w:val="24"/>
          <w:szCs w:val="24"/>
        </w:rPr>
        <w:tab/>
      </w:r>
      <w:r w:rsidR="00AD20EF">
        <w:rPr>
          <w:rFonts w:ascii="Times New Roman" w:hAnsi="Times New Roman"/>
          <w:sz w:val="24"/>
          <w:szCs w:val="24"/>
        </w:rPr>
        <w:tab/>
      </w:r>
    </w:p>
    <w:p w:rsidR="00A911A3" w:rsidRDefault="00D94139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C03D1C">
        <w:rPr>
          <w:rFonts w:ascii="Times New Roman" w:hAnsi="Times New Roman"/>
          <w:sz w:val="24"/>
          <w:szCs w:val="24"/>
        </w:rPr>
        <w:t xml:space="preserve">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9D77DF">
        <w:rPr>
          <w:rFonts w:ascii="Times New Roman" w:hAnsi="Times New Roman"/>
          <w:sz w:val="24"/>
          <w:szCs w:val="24"/>
        </w:rPr>
        <w:t>; Norm Delay</w:t>
      </w:r>
      <w:r w:rsidR="00EE20A6">
        <w:rPr>
          <w:rFonts w:ascii="Times New Roman" w:hAnsi="Times New Roman"/>
          <w:sz w:val="24"/>
          <w:szCs w:val="24"/>
        </w:rPr>
        <w:t>, Faculty Senate; Aaron Ruder</w:t>
      </w:r>
      <w:r w:rsidR="009D77DF">
        <w:rPr>
          <w:rFonts w:ascii="Times New Roman" w:hAnsi="Times New Roman"/>
          <w:sz w:val="24"/>
          <w:szCs w:val="24"/>
        </w:rPr>
        <w:t>, Classified Senate</w:t>
      </w:r>
    </w:p>
    <w:p w:rsidR="00A911A3" w:rsidRDefault="00A911A3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A911A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9D77DF">
        <w:rPr>
          <w:rFonts w:ascii="Times New Roman" w:hAnsi="Times New Roman"/>
          <w:sz w:val="24"/>
          <w:szCs w:val="24"/>
        </w:rPr>
        <w:t>Michael</w:t>
      </w:r>
      <w:r w:rsidR="00EE20A6">
        <w:rPr>
          <w:rFonts w:ascii="Times New Roman" w:hAnsi="Times New Roman"/>
          <w:sz w:val="24"/>
          <w:szCs w:val="24"/>
        </w:rPr>
        <w:t xml:space="preserve"> King, Beth Peters, Ron Bell, Wes Chambers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9D77DF">
        <w:rPr>
          <w:rFonts w:ascii="Times New Roman" w:hAnsi="Times New Roman"/>
          <w:sz w:val="24"/>
          <w:szCs w:val="24"/>
        </w:rPr>
        <w:t xml:space="preserve">6:00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8F224F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Governance policy</w:t>
      </w:r>
      <w:r w:rsidR="00C31BA1">
        <w:rPr>
          <w:rFonts w:ascii="Times New Roman" w:hAnsi="Times New Roman"/>
          <w:sz w:val="24"/>
          <w:szCs w:val="24"/>
        </w:rPr>
        <w:t xml:space="preserve"> changes recommendation; </w:t>
      </w:r>
      <w:r w:rsidR="00A2792C">
        <w:rPr>
          <w:rFonts w:ascii="Times New Roman" w:hAnsi="Times New Roman"/>
          <w:sz w:val="24"/>
          <w:szCs w:val="24"/>
        </w:rPr>
        <w:t>Board Job Description will be added to the Agenda under Evaluation of Board Process.</w:t>
      </w:r>
      <w:r w:rsidR="00EE20A6" w:rsidRPr="00A2792C">
        <w:rPr>
          <w:rFonts w:ascii="Times New Roman" w:hAnsi="Times New Roman"/>
          <w:sz w:val="24"/>
          <w:szCs w:val="24"/>
        </w:rPr>
        <w:t xml:space="preserve"> </w:t>
      </w:r>
    </w:p>
    <w:p w:rsidR="003C362D" w:rsidRDefault="003C362D" w:rsidP="003C362D">
      <w:p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</w:p>
    <w:p w:rsidR="003C362D" w:rsidRDefault="003C362D" w:rsidP="003C362D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EXECUTIVE SESSION</w:t>
      </w:r>
    </w:p>
    <w:p w:rsidR="003C362D" w:rsidRDefault="003C362D" w:rsidP="003C362D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C362D" w:rsidRDefault="007356CD" w:rsidP="00DD33D1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  Dr</w:t>
      </w:r>
      <w:proofErr w:type="gramEnd"/>
      <w:r w:rsidR="00B63C16">
        <w:rPr>
          <w:rFonts w:ascii="Times New Roman" w:hAnsi="Times New Roman"/>
          <w:sz w:val="24"/>
          <w:szCs w:val="24"/>
        </w:rPr>
        <w:t>. C</w:t>
      </w:r>
      <w:r w:rsidR="00E07046">
        <w:rPr>
          <w:rFonts w:ascii="Times New Roman" w:hAnsi="Times New Roman"/>
          <w:sz w:val="24"/>
          <w:szCs w:val="24"/>
        </w:rPr>
        <w:t>raft made a motion to go into executive session at 6:10</w:t>
      </w:r>
      <w:r w:rsidR="00FF5A8E">
        <w:rPr>
          <w:rFonts w:ascii="Times New Roman" w:hAnsi="Times New Roman"/>
          <w:sz w:val="24"/>
          <w:szCs w:val="24"/>
        </w:rPr>
        <w:t xml:space="preserve">p.m. </w:t>
      </w:r>
      <w:proofErr w:type="gramStart"/>
      <w:r w:rsidR="00FF5A8E">
        <w:rPr>
          <w:rFonts w:ascii="Times New Roman" w:hAnsi="Times New Roman"/>
          <w:sz w:val="24"/>
          <w:szCs w:val="24"/>
        </w:rPr>
        <w:t>to</w:t>
      </w:r>
      <w:proofErr w:type="gramEnd"/>
      <w:r w:rsidR="00FF5A8E">
        <w:rPr>
          <w:rFonts w:ascii="Times New Roman" w:hAnsi="Times New Roman"/>
          <w:sz w:val="24"/>
          <w:szCs w:val="24"/>
        </w:rPr>
        <w:t xml:space="preserve"> </w:t>
      </w:r>
      <w:r w:rsidR="00B63C16">
        <w:rPr>
          <w:rFonts w:ascii="Times New Roman" w:hAnsi="Times New Roman"/>
          <w:sz w:val="24"/>
          <w:szCs w:val="24"/>
        </w:rPr>
        <w:t>discuss p</w:t>
      </w:r>
      <w:r w:rsidR="00E07046">
        <w:rPr>
          <w:rFonts w:ascii="Times New Roman" w:hAnsi="Times New Roman"/>
          <w:sz w:val="24"/>
          <w:szCs w:val="24"/>
        </w:rPr>
        <w:t xml:space="preserve">ersonnel matters of non-elected personnel and return to open session at </w:t>
      </w:r>
      <w:r w:rsidR="00FF5A8E">
        <w:rPr>
          <w:rFonts w:ascii="Times New Roman" w:hAnsi="Times New Roman"/>
          <w:sz w:val="24"/>
          <w:szCs w:val="24"/>
        </w:rPr>
        <w:t xml:space="preserve">6:25p.m. Helen Wimsatt seconded. Motion carried 9-0. At 6:25p.m. Kevin Connell made a motion to go back into executive session and return to open session at 6:40p.m. Dick Green seconded. Motion carried 9-0. At 6:40 p.m. Marla Brandon made a motion to return to open session. Kevin Connell seconded. Motion carried 9-0.  </w:t>
      </w:r>
    </w:p>
    <w:p w:rsidR="00DD33D1" w:rsidRPr="003C362D" w:rsidRDefault="00DD33D1" w:rsidP="00DD33D1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036E21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</w:t>
      </w:r>
      <w:r w:rsidR="009D77DF">
        <w:rPr>
          <w:rFonts w:ascii="Times New Roman" w:hAnsi="Times New Roman"/>
          <w:sz w:val="24"/>
          <w:szCs w:val="24"/>
        </w:rPr>
        <w:t>vin Connell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>
        <w:rPr>
          <w:rFonts w:ascii="Times New Roman" w:hAnsi="Times New Roman"/>
          <w:sz w:val="24"/>
          <w:szCs w:val="24"/>
        </w:rPr>
        <w:t>Helen Wimsatt</w:t>
      </w:r>
      <w:r w:rsidR="009D77DF">
        <w:rPr>
          <w:rFonts w:ascii="Times New Roman" w:hAnsi="Times New Roman"/>
          <w:sz w:val="24"/>
          <w:szCs w:val="24"/>
        </w:rPr>
        <w:t xml:space="preserve"> sec</w:t>
      </w:r>
      <w:r>
        <w:rPr>
          <w:rFonts w:ascii="Times New Roman" w:hAnsi="Times New Roman"/>
          <w:sz w:val="24"/>
          <w:szCs w:val="24"/>
        </w:rPr>
        <w:t>onded. Motion carried 8</w:t>
      </w:r>
      <w:r w:rsidR="00725A9C">
        <w:rPr>
          <w:rFonts w:ascii="Times New Roman" w:hAnsi="Times New Roman"/>
          <w:sz w:val="24"/>
          <w:szCs w:val="24"/>
        </w:rPr>
        <w:t>-</w:t>
      </w:r>
      <w:r w:rsidR="009D77DF">
        <w:rPr>
          <w:rFonts w:ascii="Times New Roman" w:hAnsi="Times New Roman"/>
          <w:sz w:val="24"/>
          <w:szCs w:val="24"/>
        </w:rPr>
        <w:t>1-</w:t>
      </w:r>
      <w:r w:rsidR="00725A9C">
        <w:rPr>
          <w:rFonts w:ascii="Times New Roman" w:hAnsi="Times New Roman"/>
          <w:sz w:val="24"/>
          <w:szCs w:val="24"/>
        </w:rPr>
        <w:t>0</w:t>
      </w:r>
      <w:r w:rsidR="00470041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9707CA" w:rsidRDefault="00210EA7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Dr. David Craft</w:t>
      </w:r>
      <w:r w:rsidR="00AE36FD" w:rsidRPr="009707CA">
        <w:rPr>
          <w:rFonts w:ascii="Times New Roman" w:hAnsi="Times New Roman"/>
          <w:sz w:val="24"/>
          <w:szCs w:val="24"/>
        </w:rPr>
        <w:t xml:space="preserve"> moved to approve</w:t>
      </w:r>
      <w:r w:rsidR="004208E5" w:rsidRPr="009707CA">
        <w:rPr>
          <w:rFonts w:ascii="Times New Roman" w:hAnsi="Times New Roman"/>
          <w:sz w:val="24"/>
          <w:szCs w:val="24"/>
        </w:rPr>
        <w:t xml:space="preserve"> the</w:t>
      </w:r>
      <w:r w:rsidR="00AE36FD" w:rsidRPr="009707CA">
        <w:rPr>
          <w:rFonts w:ascii="Times New Roman" w:hAnsi="Times New Roman"/>
          <w:sz w:val="24"/>
          <w:szCs w:val="24"/>
        </w:rPr>
        <w:t xml:space="preserve"> </w:t>
      </w:r>
      <w:r w:rsidR="009B6F88">
        <w:rPr>
          <w:rFonts w:ascii="Times New Roman" w:hAnsi="Times New Roman"/>
          <w:sz w:val="24"/>
          <w:szCs w:val="24"/>
        </w:rPr>
        <w:t>Monitoring Report: Treatment of People</w:t>
      </w:r>
      <w:r w:rsidR="004208E5" w:rsidRPr="009707CA">
        <w:rPr>
          <w:rFonts w:ascii="Times New Roman" w:hAnsi="Times New Roman"/>
          <w:sz w:val="24"/>
          <w:szCs w:val="24"/>
        </w:rPr>
        <w:t xml:space="preserve"> (Attachment 4).</w:t>
      </w:r>
      <w:r w:rsidR="00954E63">
        <w:rPr>
          <w:rFonts w:ascii="Times New Roman" w:hAnsi="Times New Roman"/>
          <w:sz w:val="24"/>
          <w:szCs w:val="24"/>
        </w:rPr>
        <w:t xml:space="preserve"> Kevin Connell</w:t>
      </w:r>
      <w:r w:rsidR="004208E5" w:rsidRPr="009707CA">
        <w:rPr>
          <w:rFonts w:ascii="Times New Roman" w:hAnsi="Times New Roman"/>
          <w:sz w:val="24"/>
          <w:szCs w:val="24"/>
        </w:rPr>
        <w:t xml:space="preserve"> </w:t>
      </w:r>
      <w:r w:rsidR="00954E63">
        <w:rPr>
          <w:rFonts w:ascii="Times New Roman" w:hAnsi="Times New Roman"/>
          <w:sz w:val="24"/>
          <w:szCs w:val="24"/>
        </w:rPr>
        <w:t>s</w:t>
      </w:r>
      <w:r w:rsidR="00954E63" w:rsidRPr="009707CA">
        <w:rPr>
          <w:rFonts w:ascii="Times New Roman" w:hAnsi="Times New Roman"/>
          <w:sz w:val="24"/>
          <w:szCs w:val="24"/>
        </w:rPr>
        <w:t>econded</w:t>
      </w:r>
      <w:r w:rsidR="000D218A" w:rsidRPr="009707CA">
        <w:rPr>
          <w:rFonts w:ascii="Times New Roman" w:hAnsi="Times New Roman"/>
          <w:sz w:val="24"/>
          <w:szCs w:val="24"/>
        </w:rPr>
        <w:t xml:space="preserve">. </w:t>
      </w:r>
      <w:r w:rsidR="00954E63">
        <w:rPr>
          <w:rFonts w:ascii="Times New Roman" w:hAnsi="Times New Roman"/>
          <w:sz w:val="24"/>
          <w:szCs w:val="24"/>
        </w:rPr>
        <w:t>Motion carried 9-0</w:t>
      </w:r>
      <w:r w:rsidR="000D218A" w:rsidRPr="009707CA">
        <w:rPr>
          <w:rFonts w:ascii="Times New Roman" w:hAnsi="Times New Roman"/>
          <w:sz w:val="24"/>
          <w:szCs w:val="24"/>
        </w:rPr>
        <w:t>.</w:t>
      </w:r>
      <w:r w:rsidR="003F1AD4" w:rsidRPr="009707CA">
        <w:rPr>
          <w:rFonts w:ascii="Times New Roman" w:hAnsi="Times New Roman"/>
          <w:sz w:val="24"/>
          <w:szCs w:val="24"/>
        </w:rPr>
        <w:t xml:space="preserve"> 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Pr="00177C6D" w:rsidRDefault="009B6F88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addressed the questions that were asked during the May</w:t>
      </w:r>
      <w:r w:rsidR="00375251">
        <w:rPr>
          <w:rFonts w:ascii="Times New Roman" w:hAnsi="Times New Roman"/>
          <w:sz w:val="24"/>
          <w:szCs w:val="24"/>
        </w:rPr>
        <w:t xml:space="preserve"> 2011</w:t>
      </w:r>
      <w:r w:rsidR="007D55C4">
        <w:rPr>
          <w:rFonts w:ascii="Times New Roman" w:hAnsi="Times New Roman"/>
          <w:sz w:val="24"/>
          <w:szCs w:val="24"/>
        </w:rPr>
        <w:t xml:space="preserve"> board meeting regarding </w:t>
      </w:r>
      <w:r>
        <w:rPr>
          <w:rFonts w:ascii="Times New Roman" w:hAnsi="Times New Roman"/>
          <w:sz w:val="24"/>
          <w:szCs w:val="24"/>
        </w:rPr>
        <w:t>the Asset Protection Monitoring Report.</w:t>
      </w:r>
      <w:r w:rsidR="002866B1">
        <w:rPr>
          <w:rFonts w:ascii="Times New Roman" w:hAnsi="Times New Roman"/>
          <w:sz w:val="24"/>
          <w:szCs w:val="24"/>
        </w:rPr>
        <w:t xml:space="preserve"> After explanation and discussion, the Asset Protection Monitoring Report in question, will not be changed. </w:t>
      </w:r>
    </w:p>
    <w:p w:rsidR="00DF1E53" w:rsidRPr="00DF1E53" w:rsidRDefault="00DF1E53" w:rsidP="00DF1E5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725A9C" w:rsidRDefault="001F5428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 Green</w:t>
      </w:r>
      <w:r w:rsidR="004208E5">
        <w:rPr>
          <w:rFonts w:ascii="Times New Roman" w:hAnsi="Times New Roman"/>
          <w:sz w:val="24"/>
          <w:szCs w:val="24"/>
        </w:rPr>
        <w:t xml:space="preserve"> moved to approve the </w:t>
      </w:r>
      <w:r w:rsidR="002866B1">
        <w:rPr>
          <w:rFonts w:ascii="Times New Roman" w:hAnsi="Times New Roman"/>
          <w:sz w:val="24"/>
          <w:szCs w:val="24"/>
        </w:rPr>
        <w:t>May</w:t>
      </w:r>
      <w:r w:rsidR="004208E5">
        <w:rPr>
          <w:rFonts w:ascii="Times New Roman" w:hAnsi="Times New Roman"/>
          <w:sz w:val="24"/>
          <w:szCs w:val="24"/>
        </w:rPr>
        <w:t xml:space="preserve"> Thre</w:t>
      </w:r>
      <w:r>
        <w:rPr>
          <w:rFonts w:ascii="Times New Roman" w:hAnsi="Times New Roman"/>
          <w:sz w:val="24"/>
          <w:szCs w:val="24"/>
        </w:rPr>
        <w:t>shold Expenditures (Attachment 5</w:t>
      </w:r>
      <w:r w:rsidR="004208E5">
        <w:rPr>
          <w:rFonts w:ascii="Times New Roman" w:hAnsi="Times New Roman"/>
          <w:sz w:val="24"/>
          <w:szCs w:val="24"/>
        </w:rPr>
        <w:t>).</w:t>
      </w:r>
      <w:r w:rsidR="00C17F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Kevin Connell seconded.</w:t>
      </w:r>
      <w:r w:rsidR="006F038F">
        <w:rPr>
          <w:rFonts w:ascii="Times New Roman" w:hAnsi="Times New Roman"/>
          <w:sz w:val="24"/>
          <w:szCs w:val="24"/>
        </w:rPr>
        <w:t xml:space="preserve"> After brief discussion,</w:t>
      </w:r>
      <w:r>
        <w:rPr>
          <w:rFonts w:ascii="Times New Roman" w:hAnsi="Times New Roman"/>
          <w:sz w:val="24"/>
          <w:szCs w:val="24"/>
        </w:rPr>
        <w:t xml:space="preserve"> Motion carried 8-</w:t>
      </w:r>
      <w:r w:rsidR="006F038F">
        <w:rPr>
          <w:rFonts w:ascii="Times New Roman" w:hAnsi="Times New Roman"/>
          <w:sz w:val="24"/>
          <w:szCs w:val="24"/>
        </w:rPr>
        <w:t>0-1.</w:t>
      </w:r>
    </w:p>
    <w:p w:rsidR="005335C5" w:rsidRPr="005335C5" w:rsidRDefault="005335C5" w:rsidP="005335C5">
      <w:pPr>
        <w:pStyle w:val="ListParagraph"/>
        <w:rPr>
          <w:rFonts w:ascii="Times New Roman" w:hAnsi="Times New Roman"/>
          <w:sz w:val="24"/>
          <w:szCs w:val="24"/>
        </w:rPr>
      </w:pPr>
    </w:p>
    <w:p w:rsidR="005335C5" w:rsidRDefault="00375251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</w:t>
      </w:r>
      <w:r w:rsidR="007D55C4">
        <w:rPr>
          <w:rFonts w:ascii="Times New Roman" w:hAnsi="Times New Roman"/>
          <w:sz w:val="24"/>
          <w:szCs w:val="24"/>
        </w:rPr>
        <w:t xml:space="preserve"> summarized the research conducted on the purchasing restrictions for Technical </w:t>
      </w:r>
      <w:r w:rsidR="003E02A7">
        <w:rPr>
          <w:rFonts w:ascii="Times New Roman" w:hAnsi="Times New Roman"/>
          <w:sz w:val="24"/>
          <w:szCs w:val="24"/>
        </w:rPr>
        <w:t>Colleges (handout)</w:t>
      </w:r>
      <w:r w:rsidR="00245213">
        <w:rPr>
          <w:rFonts w:ascii="Times New Roman" w:hAnsi="Times New Roman"/>
          <w:sz w:val="24"/>
          <w:szCs w:val="24"/>
        </w:rPr>
        <w:t xml:space="preserve"> in response to the </w:t>
      </w:r>
      <w:r>
        <w:rPr>
          <w:rFonts w:ascii="Times New Roman" w:hAnsi="Times New Roman"/>
          <w:sz w:val="24"/>
          <w:szCs w:val="24"/>
        </w:rPr>
        <w:t>Board question regarding purchase limitations at the May</w:t>
      </w:r>
      <w:r w:rsidR="003E02A7">
        <w:rPr>
          <w:rFonts w:ascii="Times New Roman" w:hAnsi="Times New Roman"/>
          <w:sz w:val="24"/>
          <w:szCs w:val="24"/>
        </w:rPr>
        <w:t xml:space="preserve"> 2011 board meeting.</w:t>
      </w:r>
      <w:r w:rsidR="00245213">
        <w:rPr>
          <w:rFonts w:ascii="Times New Roman" w:hAnsi="Times New Roman"/>
          <w:sz w:val="24"/>
          <w:szCs w:val="24"/>
        </w:rPr>
        <w:t xml:space="preserve"> </w:t>
      </w:r>
      <w:r w:rsidR="00DD1DE8">
        <w:rPr>
          <w:rFonts w:ascii="Times New Roman" w:hAnsi="Times New Roman"/>
          <w:sz w:val="24"/>
          <w:szCs w:val="24"/>
        </w:rPr>
        <w:t>Afte</w:t>
      </w:r>
      <w:r w:rsidR="003E02A7">
        <w:rPr>
          <w:rFonts w:ascii="Times New Roman" w:hAnsi="Times New Roman"/>
          <w:sz w:val="24"/>
          <w:szCs w:val="24"/>
        </w:rPr>
        <w:t xml:space="preserve">r discussion; </w:t>
      </w:r>
      <w:r w:rsidR="00DD1DE8">
        <w:rPr>
          <w:rFonts w:ascii="Times New Roman" w:hAnsi="Times New Roman"/>
          <w:sz w:val="24"/>
          <w:szCs w:val="24"/>
        </w:rPr>
        <w:t xml:space="preserve">Ole Olsen moved to </w:t>
      </w:r>
      <w:r w:rsidR="003E02A7">
        <w:rPr>
          <w:rFonts w:ascii="Times New Roman" w:hAnsi="Times New Roman"/>
          <w:sz w:val="24"/>
          <w:szCs w:val="24"/>
        </w:rPr>
        <w:t xml:space="preserve">reduce the amount from </w:t>
      </w:r>
      <w:r w:rsidR="00DD1DE8">
        <w:rPr>
          <w:rFonts w:ascii="Times New Roman" w:hAnsi="Times New Roman"/>
          <w:sz w:val="24"/>
          <w:szCs w:val="24"/>
        </w:rPr>
        <w:t xml:space="preserve">$30,000.00 to $25,000.00. Michael Morton seconded. Motion carried 8-0-1. The revision will be made to the policy.  </w:t>
      </w:r>
    </w:p>
    <w:p w:rsidR="00B63C16" w:rsidRPr="00B63C16" w:rsidRDefault="00B63C16" w:rsidP="00B63C16">
      <w:pPr>
        <w:pStyle w:val="ListParagraph"/>
        <w:rPr>
          <w:rFonts w:ascii="Times New Roman" w:hAnsi="Times New Roman"/>
          <w:sz w:val="24"/>
          <w:szCs w:val="24"/>
        </w:rPr>
      </w:pPr>
    </w:p>
    <w:p w:rsidR="00B63C16" w:rsidRDefault="00B63C16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the MATC Foundation Annual Funding (Attachment 6). Dick Green seconded. Motion carried 9-0.</w:t>
      </w:r>
    </w:p>
    <w:p w:rsidR="004E2C93" w:rsidRPr="004E2C93" w:rsidRDefault="004E2C93" w:rsidP="004E2C93">
      <w:pPr>
        <w:pStyle w:val="ListParagraph"/>
        <w:rPr>
          <w:rFonts w:ascii="Times New Roman" w:hAnsi="Times New Roman"/>
          <w:sz w:val="24"/>
          <w:szCs w:val="24"/>
        </w:rPr>
      </w:pPr>
    </w:p>
    <w:p w:rsidR="00375251" w:rsidRDefault="00375251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</w:t>
      </w:r>
      <w:r w:rsidR="00B63C16">
        <w:rPr>
          <w:rFonts w:ascii="Times New Roman" w:hAnsi="Times New Roman"/>
          <w:sz w:val="24"/>
          <w:szCs w:val="24"/>
        </w:rPr>
        <w:t xml:space="preserve">: Dr. Craft made a motion to go into executive session at 7:25p.m. </w:t>
      </w:r>
      <w:proofErr w:type="gramStart"/>
      <w:r w:rsidR="00B63C16">
        <w:rPr>
          <w:rFonts w:ascii="Times New Roman" w:hAnsi="Times New Roman"/>
          <w:sz w:val="24"/>
          <w:szCs w:val="24"/>
        </w:rPr>
        <w:t>to</w:t>
      </w:r>
      <w:proofErr w:type="gramEnd"/>
      <w:r w:rsidR="00B63C16">
        <w:rPr>
          <w:rFonts w:ascii="Times New Roman" w:hAnsi="Times New Roman"/>
          <w:sz w:val="24"/>
          <w:szCs w:val="24"/>
        </w:rPr>
        <w:t xml:space="preserve"> discuss personnel matters of non-elected personnel and return to open session at 7:45p.m.  </w:t>
      </w:r>
      <w:r w:rsidR="00B439C9">
        <w:rPr>
          <w:rFonts w:ascii="Times New Roman" w:hAnsi="Times New Roman"/>
          <w:sz w:val="24"/>
          <w:szCs w:val="24"/>
        </w:rPr>
        <w:t>Helen Wimsatt seconded. Motion carried 9-0. At 7:45p.m. Dr. Craft made a motion to go back into executive session and return at 8:10p.m. Kevin Connell seconded. Motion ca</w:t>
      </w:r>
      <w:r w:rsidR="007D55C4">
        <w:rPr>
          <w:rFonts w:ascii="Times New Roman" w:hAnsi="Times New Roman"/>
          <w:sz w:val="24"/>
          <w:szCs w:val="24"/>
        </w:rPr>
        <w:t>rried 9-0. At 8:10p.m. Marla Brandon</w:t>
      </w:r>
      <w:r w:rsidR="00B439C9">
        <w:rPr>
          <w:rFonts w:ascii="Times New Roman" w:hAnsi="Times New Roman"/>
          <w:sz w:val="24"/>
          <w:szCs w:val="24"/>
        </w:rPr>
        <w:t xml:space="preserve"> made a motion to go back into open session. Dick Green seconded. Motion carried 9-0.</w:t>
      </w:r>
    </w:p>
    <w:p w:rsidR="007D55C4" w:rsidRPr="007D55C4" w:rsidRDefault="007D55C4" w:rsidP="007D55C4">
      <w:pPr>
        <w:pStyle w:val="ListParagraph"/>
        <w:rPr>
          <w:rFonts w:ascii="Times New Roman" w:hAnsi="Times New Roman"/>
          <w:sz w:val="24"/>
          <w:szCs w:val="24"/>
        </w:rPr>
      </w:pPr>
    </w:p>
    <w:p w:rsidR="007D55C4" w:rsidRDefault="007D55C4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Wimsatt moved to approve the President’s Annual Evaluation. Donna Karmann seconded. Motion carried 8-0-1.</w:t>
      </w:r>
    </w:p>
    <w:p w:rsidR="00C600B7" w:rsidRPr="00C600B7" w:rsidRDefault="00C600B7" w:rsidP="00C600B7">
      <w:pPr>
        <w:pStyle w:val="ListParagraph"/>
        <w:rPr>
          <w:rFonts w:ascii="Times New Roman" w:hAnsi="Times New Roman"/>
          <w:sz w:val="24"/>
          <w:szCs w:val="24"/>
        </w:rPr>
      </w:pPr>
    </w:p>
    <w:p w:rsidR="003D29BC" w:rsidRDefault="00DA5458" w:rsidP="007E1CAB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the Negotiated Agreement (Attachment 7) and to include approval of the same percentage pay increase for non-bargaining personnel. Dr. Todd Frieze seconded. Motion carried 9-0.</w:t>
      </w:r>
    </w:p>
    <w:p w:rsidR="003D29BC" w:rsidRPr="003D29BC" w:rsidRDefault="003D29BC" w:rsidP="003D29BC">
      <w:pPr>
        <w:pStyle w:val="ListParagraph"/>
        <w:rPr>
          <w:rFonts w:ascii="Times New Roman" w:hAnsi="Times New Roman"/>
          <w:sz w:val="24"/>
          <w:szCs w:val="24"/>
        </w:rPr>
      </w:pPr>
    </w:p>
    <w:p w:rsidR="00375251" w:rsidRPr="00E97996" w:rsidRDefault="003D29BC" w:rsidP="00E97996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Bloodgood and Michael King (Director of IT) presented the Storage Area Network purchase Recommendation (Attachment 8). Michael Morton moved to approve </w:t>
      </w:r>
      <w:r w:rsidR="00E97996">
        <w:rPr>
          <w:rFonts w:ascii="Times New Roman" w:hAnsi="Times New Roman"/>
          <w:sz w:val="24"/>
          <w:szCs w:val="24"/>
        </w:rPr>
        <w:t>the recommendation.</w:t>
      </w:r>
      <w:r w:rsidR="007230A0">
        <w:rPr>
          <w:rFonts w:ascii="Times New Roman" w:hAnsi="Times New Roman"/>
          <w:sz w:val="24"/>
          <w:szCs w:val="24"/>
        </w:rPr>
        <w:t xml:space="preserve"> Kevin Connell seconded. Motion carried 9-0.</w:t>
      </w:r>
    </w:p>
    <w:p w:rsidR="004E2C93" w:rsidRPr="007E1CAB" w:rsidRDefault="004E2C93" w:rsidP="00375251">
      <w:pPr>
        <w:pStyle w:val="ListParagraph"/>
        <w:tabs>
          <w:tab w:val="left" w:pos="17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1F66" w:rsidRPr="00C30492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E97996" w:rsidRDefault="00E97996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Pfeifer discussed the summer enrollment numbers (handout). </w:t>
      </w:r>
    </w:p>
    <w:p w:rsidR="00727B8C" w:rsidRDefault="00E97996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discussed the HVAC Program and the interviewing process for the new HVAC Instructor that will be replacing Ron Bell.</w:t>
      </w:r>
    </w:p>
    <w:p w:rsidR="000B6ECC" w:rsidRPr="00E46446" w:rsidRDefault="00727B8C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updated the Board on the General Advisory Committee.</w:t>
      </w:r>
      <w:r w:rsidR="00935C71">
        <w:rPr>
          <w:rFonts w:ascii="Times New Roman" w:hAnsi="Times New Roman"/>
          <w:sz w:val="24"/>
          <w:szCs w:val="24"/>
        </w:rPr>
        <w:t xml:space="preserve">             </w:t>
      </w:r>
    </w:p>
    <w:p w:rsidR="000A19A0" w:rsidRPr="000A19A0" w:rsidRDefault="000A19A0" w:rsidP="000A19A0">
      <w:pPr>
        <w:jc w:val="left"/>
        <w:rPr>
          <w:rFonts w:ascii="Times New Roman" w:hAnsi="Times New Roman"/>
          <w:sz w:val="24"/>
          <w:szCs w:val="24"/>
        </w:rPr>
      </w:pPr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OWNERSHIP LINKAGE (Related to Owner Expectations, “Gaps”, Meeting Expectations, Identifying New Needs of Employers, etc…)</w:t>
      </w:r>
    </w:p>
    <w:p w:rsidR="007E1CAB" w:rsidRDefault="00243A10" w:rsidP="000722D6">
      <w:pPr>
        <w:numPr>
          <w:ilvl w:val="0"/>
          <w:numId w:val="16"/>
        </w:numPr>
        <w:ind w:left="63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7B8C">
        <w:rPr>
          <w:rFonts w:ascii="Times New Roman" w:hAnsi="Times New Roman"/>
          <w:sz w:val="24"/>
          <w:szCs w:val="24"/>
        </w:rPr>
        <w:t>Marilyn Mahan explained the Grant Reports (Attachment 9).</w:t>
      </w:r>
    </w:p>
    <w:p w:rsidR="00727B8C" w:rsidRDefault="00243A10" w:rsidP="000722D6">
      <w:pPr>
        <w:numPr>
          <w:ilvl w:val="0"/>
          <w:numId w:val="16"/>
        </w:numPr>
        <w:ind w:left="63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7B8C">
        <w:rPr>
          <w:rFonts w:ascii="Times New Roman" w:hAnsi="Times New Roman"/>
          <w:sz w:val="24"/>
          <w:szCs w:val="24"/>
        </w:rPr>
        <w:t xml:space="preserve">Dr. Edleston updated the Board on the continued progress with the MATC </w:t>
      </w:r>
      <w:r w:rsidR="00EB4E56">
        <w:rPr>
          <w:rFonts w:ascii="Times New Roman" w:hAnsi="Times New Roman"/>
          <w:sz w:val="24"/>
          <w:szCs w:val="24"/>
        </w:rPr>
        <w:t xml:space="preserve">Foundation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B4E56">
        <w:rPr>
          <w:rFonts w:ascii="Times New Roman" w:hAnsi="Times New Roman"/>
          <w:sz w:val="24"/>
          <w:szCs w:val="24"/>
        </w:rPr>
        <w:t>(Attachment 10).</w:t>
      </w:r>
    </w:p>
    <w:p w:rsidR="000722D6" w:rsidRPr="000722D6" w:rsidRDefault="000722D6" w:rsidP="000722D6">
      <w:pPr>
        <w:ind w:left="63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EB4E56" w:rsidP="00196D94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4F96">
        <w:rPr>
          <w:rFonts w:ascii="Times New Roman" w:hAnsi="Times New Roman"/>
          <w:sz w:val="24"/>
          <w:szCs w:val="24"/>
        </w:rPr>
        <w:t>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 w:rsidR="00714F96">
        <w:rPr>
          <w:rFonts w:ascii="Times New Roman" w:hAnsi="Times New Roman"/>
          <w:sz w:val="24"/>
          <w:szCs w:val="24"/>
        </w:rPr>
        <w:t>INCIDENTAL INFORMATION</w:t>
      </w:r>
    </w:p>
    <w:p w:rsidR="002048C0" w:rsidRPr="00196D94" w:rsidRDefault="00EB4E56" w:rsidP="00DC3701">
      <w:pPr>
        <w:ind w:left="63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701">
        <w:rPr>
          <w:rFonts w:ascii="Times New Roman" w:hAnsi="Times New Roman"/>
          <w:sz w:val="24"/>
          <w:szCs w:val="24"/>
        </w:rPr>
        <w:t>a.</w:t>
      </w:r>
      <w:r w:rsidR="005335C5">
        <w:rPr>
          <w:rFonts w:ascii="Times New Roman" w:hAnsi="Times New Roman"/>
          <w:sz w:val="24"/>
          <w:szCs w:val="24"/>
        </w:rPr>
        <w:t xml:space="preserve">   </w:t>
      </w:r>
      <w:r w:rsidR="00DC3701">
        <w:rPr>
          <w:rFonts w:ascii="Times New Roman" w:hAnsi="Times New Roman"/>
          <w:sz w:val="24"/>
          <w:szCs w:val="24"/>
        </w:rPr>
        <w:t>Dr</w:t>
      </w:r>
      <w:r w:rsidR="00C87D28">
        <w:rPr>
          <w:rFonts w:ascii="Times New Roman" w:hAnsi="Times New Roman"/>
          <w:sz w:val="24"/>
          <w:szCs w:val="24"/>
        </w:rPr>
        <w:t xml:space="preserve">. Edleston discussed his monthly </w:t>
      </w:r>
      <w:r>
        <w:rPr>
          <w:rFonts w:ascii="Times New Roman" w:hAnsi="Times New Roman"/>
          <w:sz w:val="24"/>
          <w:szCs w:val="24"/>
        </w:rPr>
        <w:t>BOD report (Attachment 11</w:t>
      </w:r>
      <w:r w:rsidR="00C87D28">
        <w:rPr>
          <w:rFonts w:ascii="Times New Roman" w:hAnsi="Times New Roman"/>
          <w:sz w:val="24"/>
          <w:szCs w:val="24"/>
        </w:rPr>
        <w:t>)</w:t>
      </w:r>
      <w:r w:rsidR="00177C6D">
        <w:rPr>
          <w:rFonts w:ascii="Times New Roman" w:hAnsi="Times New Roman"/>
          <w:sz w:val="24"/>
          <w:szCs w:val="24"/>
        </w:rPr>
        <w:t>.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243A10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010D36" w:rsidRDefault="00010D36" w:rsidP="00010D36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  Summer</w:t>
      </w:r>
      <w:proofErr w:type="gramEnd"/>
      <w:r w:rsidR="00243A10">
        <w:rPr>
          <w:rFonts w:ascii="Times New Roman" w:hAnsi="Times New Roman"/>
          <w:sz w:val="24"/>
          <w:szCs w:val="24"/>
        </w:rPr>
        <w:t xml:space="preserve"> Board training wa</w:t>
      </w:r>
      <w:r>
        <w:rPr>
          <w:rFonts w:ascii="Times New Roman" w:hAnsi="Times New Roman"/>
          <w:sz w:val="24"/>
          <w:szCs w:val="24"/>
        </w:rPr>
        <w:t xml:space="preserve">s discussed. Marla Brandon and Tracy Geisler will keep the Board updated. </w:t>
      </w:r>
    </w:p>
    <w:p w:rsidR="00010D36" w:rsidRDefault="00010D36" w:rsidP="00010D36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010D36" w:rsidRPr="00010D36" w:rsidRDefault="00010D36" w:rsidP="00010D36">
      <w:pPr>
        <w:numPr>
          <w:ilvl w:val="0"/>
          <w:numId w:val="18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Governance policy changes recommendation; Board Job Description will be tabled until the August Board meeting. </w:t>
      </w:r>
    </w:p>
    <w:p w:rsidR="00243A10" w:rsidRDefault="00243A10" w:rsidP="003477D6">
      <w:pPr>
        <w:pStyle w:val="ListParagraph"/>
        <w:tabs>
          <w:tab w:val="left" w:pos="36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P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243A10">
        <w:rPr>
          <w:rFonts w:ascii="Times New Roman" w:hAnsi="Times New Roman"/>
          <w:sz w:val="24"/>
          <w:szCs w:val="24"/>
        </w:rPr>
        <w:t>8:51</w:t>
      </w:r>
      <w:r w:rsidR="00C87D28">
        <w:rPr>
          <w:rFonts w:ascii="Times New Roman" w:hAnsi="Times New Roman"/>
          <w:sz w:val="24"/>
          <w:szCs w:val="24"/>
        </w:rPr>
        <w:t xml:space="preserve"> p.m.</w:t>
      </w: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1B1EF7" w:rsidRDefault="00A55FF1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</w:t>
      </w:r>
      <w:r w:rsidR="001B1EF7">
        <w:rPr>
          <w:rFonts w:ascii="Times New Roman" w:hAnsi="Times New Roman"/>
          <w:sz w:val="24"/>
          <w:szCs w:val="24"/>
        </w:rPr>
        <w:t>s-</w:t>
      </w:r>
    </w:p>
    <w:p w:rsidR="00010D36" w:rsidRDefault="00010D36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not be a Board meeting in July.</w:t>
      </w:r>
    </w:p>
    <w:p w:rsidR="005335C5" w:rsidRDefault="00010D36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 Monday August 8</w:t>
      </w:r>
      <w:r w:rsidR="005335C5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 xml:space="preserve"> 6:00 p.m. Room TBA</w:t>
      </w:r>
    </w:p>
    <w:p w:rsidR="00010D36" w:rsidRDefault="00010D36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9"/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C4" w:rsidRDefault="007D55C4" w:rsidP="002D7509">
      <w:pPr>
        <w:spacing w:after="0"/>
      </w:pPr>
      <w:r>
        <w:separator/>
      </w:r>
    </w:p>
  </w:endnote>
  <w:endnote w:type="continuationSeparator" w:id="0">
    <w:p w:rsidR="007D55C4" w:rsidRDefault="007D55C4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C4" w:rsidRDefault="007D55C4" w:rsidP="00E545C0">
    <w:pPr>
      <w:pStyle w:val="Footer"/>
      <w:jc w:val="both"/>
    </w:pPr>
    <w:r>
      <w:t>June, 2011</w:t>
    </w:r>
    <w:r>
      <w:tab/>
    </w:r>
    <w:r>
      <w:tab/>
      <w:t>MATC Board Minutes</w:t>
    </w:r>
  </w:p>
  <w:p w:rsidR="007D55C4" w:rsidRDefault="007D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C4" w:rsidRDefault="007D55C4" w:rsidP="002D7509">
      <w:pPr>
        <w:spacing w:after="0"/>
      </w:pPr>
      <w:r>
        <w:separator/>
      </w:r>
    </w:p>
  </w:footnote>
  <w:footnote w:type="continuationSeparator" w:id="0">
    <w:p w:rsidR="007D55C4" w:rsidRDefault="007D55C4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C4" w:rsidRDefault="00BB6D3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D55C4">
      <w:tab/>
    </w:r>
    <w:r w:rsidR="007D55C4">
      <w:tab/>
      <w:t>Attachment 1</w:t>
    </w: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66"/>
    <w:rsid w:val="0000411E"/>
    <w:rsid w:val="00004524"/>
    <w:rsid w:val="00010D36"/>
    <w:rsid w:val="00014519"/>
    <w:rsid w:val="000146B3"/>
    <w:rsid w:val="00024BA2"/>
    <w:rsid w:val="00025110"/>
    <w:rsid w:val="00030AEC"/>
    <w:rsid w:val="0003391A"/>
    <w:rsid w:val="00034D58"/>
    <w:rsid w:val="0003551D"/>
    <w:rsid w:val="00036E21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066AA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5428"/>
    <w:rsid w:val="001F6627"/>
    <w:rsid w:val="002046E7"/>
    <w:rsid w:val="002048C0"/>
    <w:rsid w:val="00207931"/>
    <w:rsid w:val="00210EA7"/>
    <w:rsid w:val="00213613"/>
    <w:rsid w:val="00217AE8"/>
    <w:rsid w:val="00220B56"/>
    <w:rsid w:val="00221089"/>
    <w:rsid w:val="00224F47"/>
    <w:rsid w:val="00227F44"/>
    <w:rsid w:val="002345B2"/>
    <w:rsid w:val="002379F5"/>
    <w:rsid w:val="00243A10"/>
    <w:rsid w:val="0024428B"/>
    <w:rsid w:val="00245213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866B1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75251"/>
    <w:rsid w:val="0038090E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62D"/>
    <w:rsid w:val="003C3D75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402548"/>
    <w:rsid w:val="00404D84"/>
    <w:rsid w:val="004208E5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2CDC"/>
    <w:rsid w:val="004A4BF8"/>
    <w:rsid w:val="004A6E94"/>
    <w:rsid w:val="004B1772"/>
    <w:rsid w:val="004B43AF"/>
    <w:rsid w:val="004B53F3"/>
    <w:rsid w:val="004C2A1B"/>
    <w:rsid w:val="004C5250"/>
    <w:rsid w:val="004C66F8"/>
    <w:rsid w:val="004C6CFC"/>
    <w:rsid w:val="004D0918"/>
    <w:rsid w:val="004D448A"/>
    <w:rsid w:val="004D58BF"/>
    <w:rsid w:val="004E2C93"/>
    <w:rsid w:val="004E3782"/>
    <w:rsid w:val="004E49C6"/>
    <w:rsid w:val="004E6922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038F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50DCE"/>
    <w:rsid w:val="00752BB7"/>
    <w:rsid w:val="007558A6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D55C4"/>
    <w:rsid w:val="007E1CAB"/>
    <w:rsid w:val="007E5234"/>
    <w:rsid w:val="007E5B5A"/>
    <w:rsid w:val="007E79A7"/>
    <w:rsid w:val="007F1819"/>
    <w:rsid w:val="007F1999"/>
    <w:rsid w:val="007F391B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0887"/>
    <w:rsid w:val="008B20D8"/>
    <w:rsid w:val="008C3621"/>
    <w:rsid w:val="008C3A51"/>
    <w:rsid w:val="008C7BA6"/>
    <w:rsid w:val="008C7F53"/>
    <w:rsid w:val="008D402E"/>
    <w:rsid w:val="008D535A"/>
    <w:rsid w:val="008D7E91"/>
    <w:rsid w:val="008F224F"/>
    <w:rsid w:val="008F3254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35C71"/>
    <w:rsid w:val="00953C4B"/>
    <w:rsid w:val="00954E63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F4C79"/>
    <w:rsid w:val="009F7B3D"/>
    <w:rsid w:val="00A013AB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792C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439C9"/>
    <w:rsid w:val="00B4462C"/>
    <w:rsid w:val="00B4537F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4C79"/>
    <w:rsid w:val="00C55119"/>
    <w:rsid w:val="00C5635B"/>
    <w:rsid w:val="00C600B7"/>
    <w:rsid w:val="00C60219"/>
    <w:rsid w:val="00C64295"/>
    <w:rsid w:val="00C73710"/>
    <w:rsid w:val="00C87D28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33FD"/>
    <w:rsid w:val="00CF6B8F"/>
    <w:rsid w:val="00D004D7"/>
    <w:rsid w:val="00D012D7"/>
    <w:rsid w:val="00D01708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4139"/>
    <w:rsid w:val="00D94744"/>
    <w:rsid w:val="00D978FD"/>
    <w:rsid w:val="00DA0558"/>
    <w:rsid w:val="00DA29AA"/>
    <w:rsid w:val="00DA5041"/>
    <w:rsid w:val="00DA5458"/>
    <w:rsid w:val="00DA66C0"/>
    <w:rsid w:val="00DB69E1"/>
    <w:rsid w:val="00DB6F8A"/>
    <w:rsid w:val="00DB75C7"/>
    <w:rsid w:val="00DB7D77"/>
    <w:rsid w:val="00DC3697"/>
    <w:rsid w:val="00DC3701"/>
    <w:rsid w:val="00DC4886"/>
    <w:rsid w:val="00DD1DE8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6CCA"/>
    <w:rsid w:val="00EB4E56"/>
    <w:rsid w:val="00EB5B98"/>
    <w:rsid w:val="00EC2CC1"/>
    <w:rsid w:val="00EC5FBC"/>
    <w:rsid w:val="00ED04AC"/>
    <w:rsid w:val="00EE19BB"/>
    <w:rsid w:val="00EE20A6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4A28"/>
    <w:rsid w:val="00F44B0B"/>
    <w:rsid w:val="00F45FC5"/>
    <w:rsid w:val="00F537AA"/>
    <w:rsid w:val="00F54412"/>
    <w:rsid w:val="00F54CE7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F195-0EB7-41B4-A79B-E266CCD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1775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25</cp:revision>
  <cp:lastPrinted>2011-06-30T19:34:00Z</cp:lastPrinted>
  <dcterms:created xsi:type="dcterms:W3CDTF">2011-03-24T19:53:00Z</dcterms:created>
  <dcterms:modified xsi:type="dcterms:W3CDTF">2011-08-01T18:14:00Z</dcterms:modified>
</cp:coreProperties>
</file>